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5108E">
      <w:pPr>
        <w:jc w:val="center"/>
        <w:rPr>
          <w:rStyle w:val="4"/>
          <w:rFonts w:hint="eastAsia" w:ascii="宋体" w:hAnsi="宋体" w:eastAsia="宋体" w:cs="宋体"/>
          <w:b/>
          <w:bCs w:val="0"/>
          <w:color w:val="auto"/>
          <w:sz w:val="30"/>
          <w:szCs w:val="30"/>
          <w:highlight w:val="none"/>
          <w:lang w:val="en-US" w:eastAsia="zh-CN"/>
        </w:rPr>
      </w:pPr>
      <w:r>
        <w:rPr>
          <w:rStyle w:val="4"/>
          <w:rFonts w:hint="eastAsia" w:ascii="宋体" w:hAnsi="宋体" w:eastAsia="宋体" w:cs="宋体"/>
          <w:b/>
          <w:bCs w:val="0"/>
          <w:color w:val="auto"/>
          <w:sz w:val="30"/>
          <w:szCs w:val="30"/>
          <w:highlight w:val="none"/>
          <w:lang w:eastAsia="zh-CN"/>
        </w:rPr>
        <w:t>南通市农村生态河道建设情况复核评估服务项目</w:t>
      </w:r>
      <w:r>
        <w:rPr>
          <w:rStyle w:val="4"/>
          <w:rFonts w:hint="eastAsia" w:ascii="宋体" w:hAnsi="宋体" w:eastAsia="宋体" w:cs="宋体"/>
          <w:b/>
          <w:bCs w:val="0"/>
          <w:color w:val="auto"/>
          <w:sz w:val="30"/>
          <w:szCs w:val="30"/>
          <w:highlight w:val="none"/>
          <w:lang w:val="en-US" w:eastAsia="zh-CN"/>
        </w:rPr>
        <w:t>需求</w:t>
      </w:r>
    </w:p>
    <w:p w14:paraId="279B6C20">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14:paraId="144A2A5E">
      <w:pPr>
        <w:widowControl w:val="0"/>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南通市</w:t>
      </w:r>
      <w:r>
        <w:rPr>
          <w:rFonts w:hint="eastAsia" w:ascii="宋体" w:hAnsi="宋体" w:eastAsia="宋体" w:cs="宋体"/>
          <w:color w:val="auto"/>
          <w:kern w:val="0"/>
          <w:sz w:val="24"/>
          <w:szCs w:val="24"/>
          <w:highlight w:val="none"/>
          <w:lang w:val="zh-CN" w:eastAsia="zh-CN"/>
        </w:rPr>
        <w:t>农村生态河道建设情况复核评估服务项目</w:t>
      </w:r>
      <w:r>
        <w:rPr>
          <w:rFonts w:hint="eastAsia" w:ascii="宋体" w:hAnsi="宋体" w:eastAsia="宋体" w:cs="宋体"/>
          <w:color w:val="auto"/>
          <w:kern w:val="0"/>
          <w:sz w:val="24"/>
          <w:szCs w:val="24"/>
          <w:highlight w:val="none"/>
          <w:lang w:val="en-US" w:eastAsia="zh-CN"/>
        </w:rPr>
        <w:t>，是对2026年度农村生态河道建设情况的摸底评估，也是乡村振兴战略实绩考核重要内容之一。</w:t>
      </w:r>
    </w:p>
    <w:p w14:paraId="6BB82F6A">
      <w:pPr>
        <w:widowControl w:val="0"/>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ascii="Times New Roman" w:eastAsia="宋体"/>
          <w:b/>
          <w:color w:val="auto"/>
          <w:sz w:val="24"/>
          <w:szCs w:val="24"/>
          <w:highlight w:val="none"/>
        </w:rPr>
        <w:t>项目</w:t>
      </w:r>
      <w:r>
        <w:rPr>
          <w:rFonts w:hint="eastAsia" w:eastAsia="宋体"/>
          <w:b/>
          <w:color w:val="auto"/>
          <w:sz w:val="24"/>
          <w:szCs w:val="24"/>
          <w:highlight w:val="none"/>
          <w:lang w:val="en-US" w:eastAsia="zh-CN"/>
        </w:rPr>
        <w:t>内容</w:t>
      </w:r>
    </w:p>
    <w:p w14:paraId="42258687">
      <w:pPr>
        <w:widowControl w:val="0"/>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根据《江苏省农村生态河道建设水平评分细则》《江苏省农村生态河道评分细则（修订）》要求，开展</w:t>
      </w:r>
      <w:r>
        <w:rPr>
          <w:rFonts w:hint="eastAsia" w:ascii="宋体" w:hAnsi="宋体" w:eastAsia="宋体" w:cs="宋体"/>
          <w:bCs/>
          <w:color w:val="auto"/>
          <w:sz w:val="24"/>
          <w:szCs w:val="24"/>
          <w:highlight w:val="none"/>
          <w:lang w:val="zh-CN"/>
        </w:rPr>
        <w:t>农村生态河道建设情况复核评估</w:t>
      </w:r>
      <w:r>
        <w:rPr>
          <w:rFonts w:hint="eastAsia" w:ascii="宋体" w:hAnsi="宋体" w:eastAsia="宋体" w:cs="宋体"/>
          <w:bCs/>
          <w:color w:val="auto"/>
          <w:sz w:val="24"/>
          <w:szCs w:val="24"/>
          <w:highlight w:val="none"/>
          <w:lang w:val="zh-CN" w:eastAsia="zh-CN"/>
        </w:rPr>
        <w:t>。主要内容为：评估</w:t>
      </w:r>
      <w:r>
        <w:rPr>
          <w:rFonts w:hint="eastAsia" w:ascii="宋体" w:hAnsi="宋体" w:eastAsia="宋体" w:cs="宋体"/>
          <w:bCs/>
          <w:color w:val="auto"/>
          <w:sz w:val="24"/>
          <w:szCs w:val="24"/>
          <w:highlight w:val="none"/>
          <w:lang w:val="en-US" w:eastAsia="zh-CN"/>
        </w:rPr>
        <w:t>南通市所辖六个涉农县（市）、区范围内的2026年度新建县乡生态河道129条（段），长度469km，其中县级河道13条（段），长度122km，乡级河道116条（段），长度347km（工程量可根据实际情况微调）；逐条评估，县级河道每2km评估一个点，乡级河道每1km评估一个点，每条河道评估不得少于3个点，有特殊情况处适当加密。每半年评估一次，上半年6月底、下半年11月底完成，并以县为单位形成汇总报告。</w:t>
      </w:r>
    </w:p>
    <w:p w14:paraId="4D6668BD">
      <w:pPr>
        <w:spacing w:line="520" w:lineRule="exact"/>
        <w:ind w:right="-21" w:rightChars="-1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三、成果提交</w:t>
      </w:r>
      <w:r>
        <w:rPr>
          <w:rFonts w:ascii="Times New Roman" w:eastAsia="宋体"/>
          <w:b/>
          <w:color w:val="auto"/>
          <w:sz w:val="24"/>
          <w:szCs w:val="24"/>
          <w:highlight w:val="none"/>
        </w:rPr>
        <w:t>要求</w:t>
      </w:r>
    </w:p>
    <w:p w14:paraId="2E2ADAEC">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ascii="宋体" w:hAnsi="宋体" w:eastAsia="宋体" w:cs="宋体"/>
          <w:bCs/>
          <w:color w:val="auto"/>
          <w:sz w:val="24"/>
          <w:szCs w:val="24"/>
          <w:highlight w:val="none"/>
          <w:lang w:val="zh-CN"/>
        </w:rPr>
        <w:t>农村生态河道建设情况复核评估结果和报告各3份，成果须在</w:t>
      </w:r>
      <w:r>
        <w:rPr>
          <w:rFonts w:hint="eastAsia" w:ascii="宋体" w:hAnsi="宋体" w:eastAsia="宋体" w:cs="宋体"/>
          <w:bCs/>
          <w:color w:val="auto"/>
          <w:sz w:val="24"/>
          <w:szCs w:val="24"/>
          <w:highlight w:val="none"/>
          <w:lang w:val="en-US" w:eastAsia="zh-CN"/>
        </w:rPr>
        <w:t>每年11</w:t>
      </w:r>
      <w:r>
        <w:rPr>
          <w:rFonts w:ascii="宋体" w:hAnsi="宋体" w:eastAsia="宋体" w:cs="宋体"/>
          <w:bCs/>
          <w:color w:val="auto"/>
          <w:sz w:val="24"/>
          <w:szCs w:val="24"/>
          <w:highlight w:val="none"/>
          <w:lang w:val="zh-CN"/>
        </w:rPr>
        <w:t>月</w:t>
      </w:r>
      <w:r>
        <w:rPr>
          <w:rFonts w:hint="eastAsia" w:ascii="宋体" w:hAnsi="宋体" w:eastAsia="宋体" w:cs="宋体"/>
          <w:bCs/>
          <w:color w:val="auto"/>
          <w:sz w:val="24"/>
          <w:szCs w:val="24"/>
          <w:highlight w:val="none"/>
          <w:lang w:val="en-US" w:eastAsia="zh-CN"/>
        </w:rPr>
        <w:t>30</w:t>
      </w:r>
      <w:r>
        <w:rPr>
          <w:rFonts w:ascii="宋体" w:hAnsi="宋体" w:eastAsia="宋体" w:cs="宋体"/>
          <w:bCs/>
          <w:color w:val="auto"/>
          <w:sz w:val="24"/>
          <w:szCs w:val="24"/>
          <w:highlight w:val="none"/>
          <w:lang w:val="zh-CN"/>
        </w:rPr>
        <w:t>日前报市水利局审查验收</w:t>
      </w:r>
      <w:r>
        <w:rPr>
          <w:rFonts w:hint="eastAsia" w:eastAsia="宋体"/>
          <w:color w:val="auto"/>
          <w:kern w:val="0"/>
          <w:sz w:val="24"/>
          <w:szCs w:val="24"/>
          <w:highlight w:val="none"/>
          <w:lang w:val="zh-CN"/>
        </w:rPr>
        <w:t>。</w:t>
      </w:r>
    </w:p>
    <w:p w14:paraId="631C2AEC">
      <w:pPr>
        <w:spacing w:line="520" w:lineRule="exact"/>
        <w:ind w:right="-21" w:rightChars="-10" w:firstLine="482" w:firstLineChars="200"/>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服务时间</w:t>
      </w:r>
    </w:p>
    <w:p w14:paraId="232394DB">
      <w:pPr>
        <w:widowControl w:val="0"/>
        <w:ind w:firstLine="480" w:firstLineChars="200"/>
        <w:textAlignment w:val="auto"/>
        <w:rPr>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en-US" w:eastAsia="zh-CN"/>
        </w:rPr>
        <w:t>三年，合同一年一签</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一年合同期满后，采购人根据成交供应商上一年度的服务工作情况决定是否签订下一年度合同；采购人未获得预算批复或因政策变化采购需求取消，合同到期终止不再续签；若次年预算压减，采购人也将根据新的预算协商调整合同价款或者重新采购，供应商自行承担相应风险。</w:t>
      </w:r>
    </w:p>
    <w:p w14:paraId="03791FBF">
      <w:pPr>
        <w:spacing w:line="520" w:lineRule="exact"/>
        <w:ind w:right="-21"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五、付款方式</w:t>
      </w:r>
    </w:p>
    <w:p w14:paraId="49CA0EC6">
      <w:pPr>
        <w:bidi w:val="0"/>
        <w:jc w:val="left"/>
        <w:rPr>
          <w:rStyle w:val="4"/>
          <w:rFonts w:hint="default" w:ascii="宋体" w:hAnsi="宋体" w:eastAsia="宋体" w:cs="宋体"/>
          <w:b/>
          <w:bCs w:val="0"/>
          <w:color w:val="auto"/>
          <w:sz w:val="30"/>
          <w:szCs w:val="30"/>
          <w:highlight w:val="none"/>
          <w:lang w:val="en-US" w:eastAsia="zh-CN"/>
        </w:rPr>
      </w:pPr>
      <w:r>
        <w:rPr>
          <w:rFonts w:ascii="宋体" w:hAnsi="宋体" w:eastAsia="宋体" w:cs="宋体"/>
          <w:bCs/>
          <w:color w:val="auto"/>
          <w:sz w:val="24"/>
          <w:szCs w:val="24"/>
          <w:highlight w:val="none"/>
          <w:lang w:val="zh-CN"/>
        </w:rPr>
        <w:t>合同签订后，</w:t>
      </w:r>
      <w:r>
        <w:rPr>
          <w:rFonts w:hint="eastAsia" w:ascii="宋体" w:hAnsi="宋体" w:eastAsia="宋体" w:cs="宋体"/>
          <w:bCs/>
          <w:color w:val="auto"/>
          <w:sz w:val="24"/>
          <w:szCs w:val="24"/>
          <w:highlight w:val="none"/>
          <w:lang w:val="en-US" w:eastAsia="zh-CN"/>
        </w:rPr>
        <w:t>采购人支付</w:t>
      </w:r>
      <w:r>
        <w:rPr>
          <w:rFonts w:ascii="宋体" w:hAnsi="宋体" w:eastAsia="宋体" w:cs="宋体"/>
          <w:bCs/>
          <w:color w:val="auto"/>
          <w:sz w:val="24"/>
          <w:szCs w:val="24"/>
          <w:highlight w:val="none"/>
          <w:lang w:val="zh-CN"/>
        </w:rPr>
        <w:t>合同价的</w:t>
      </w:r>
      <w:r>
        <w:rPr>
          <w:rFonts w:hint="eastAsia" w:ascii="宋体" w:hAnsi="宋体" w:eastAsia="宋体" w:cs="宋体"/>
          <w:bCs/>
          <w:color w:val="auto"/>
          <w:sz w:val="24"/>
          <w:szCs w:val="24"/>
          <w:highlight w:val="none"/>
        </w:rPr>
        <w:t>50%</w:t>
      </w:r>
      <w:r>
        <w:rPr>
          <w:rFonts w:ascii="宋体" w:hAnsi="宋体" w:eastAsia="宋体" w:cs="宋体"/>
          <w:bCs/>
          <w:color w:val="auto"/>
          <w:sz w:val="24"/>
          <w:szCs w:val="24"/>
          <w:highlight w:val="none"/>
          <w:lang w:val="zh-CN"/>
        </w:rPr>
        <w:t>，余款在成果通过市水利局验收合格后付清</w:t>
      </w:r>
      <w:r>
        <w:rPr>
          <w:rFonts w:hint="eastAsia" w:ascii="宋体" w:hAnsi="宋体" w:eastAsia="宋体" w:cs="宋体"/>
          <w:bCs/>
          <w:color w:val="auto"/>
          <w:sz w:val="24"/>
          <w:szCs w:val="24"/>
          <w:highlight w:val="none"/>
          <w:lang w:val="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C36F8"/>
    <w:rsid w:val="7AEC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2026-04-01T02:21:00Z</dcterms:created>
  <dc:creator>le</dc:creator>
  <cp:lastModifiedBy>le</cp:lastModifiedBy>
  <dcterms:modified xsi:type="dcterms:W3CDTF">2026-04-01T02:22:06Z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59563F1F32D9423B89A8CC720AA5EAB0_11</vt:lpwstr>
  </property>
  <property fmtid="{D5CDD505-2E9C-101B-9397-08002B2CF9AE}" pid="4" name="KSOTemplateDocerSaveRecord">
    <vt:lpwstr>eyJoZGlkIjoiNzc3NGZiODMwZWIxNGQ1ZGM3NzU3NzM0MzJmZjJlOWYiLCJ1c2VySWQiOiIxMjY5NzgzNzg4In0=</vt:lpwstr>
  </property>
</Properties>
</file>