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AD1943">
      <w:pPr>
        <w:jc w:val="center"/>
        <w:rPr>
          <w:rFonts w:hint="eastAsia"/>
          <w:b/>
          <w:bCs/>
          <w:sz w:val="28"/>
          <w:szCs w:val="28"/>
          <w:lang w:val="en-US" w:eastAsia="zh-CN"/>
        </w:rPr>
      </w:pPr>
      <w:bookmarkStart w:id="0" w:name="_GoBack"/>
      <w:r>
        <w:rPr>
          <w:rFonts w:hint="eastAsia"/>
          <w:b/>
          <w:bCs/>
          <w:sz w:val="28"/>
          <w:szCs w:val="28"/>
          <w:lang w:eastAsia="zh-CN"/>
        </w:rPr>
        <w:t>南通市水政水资源监管保障中心崇川经济技术开发区、南通港闸经济开发区、南通市北高新技术产业开发区实际管理范围水资源论证区域评估报告编制项目</w:t>
      </w:r>
      <w:r>
        <w:rPr>
          <w:rFonts w:hint="eastAsia"/>
          <w:b/>
          <w:bCs/>
          <w:sz w:val="28"/>
          <w:szCs w:val="28"/>
          <w:lang w:val="en-US" w:eastAsia="zh-CN"/>
        </w:rPr>
        <w:t>需求</w:t>
      </w:r>
      <w:bookmarkEnd w:id="0"/>
    </w:p>
    <w:p w14:paraId="2C747915">
      <w:pPr>
        <w:bidi w:val="0"/>
        <w:rPr>
          <w:rFonts w:hint="default" w:asciiTheme="minorHAnsi" w:hAnsiTheme="minorHAnsi" w:eastAsiaTheme="minorEastAsia" w:cstheme="minorBidi"/>
          <w:kern w:val="2"/>
          <w:sz w:val="21"/>
          <w:szCs w:val="24"/>
          <w:lang w:val="en-US" w:eastAsia="zh-CN" w:bidi="ar-SA"/>
        </w:rPr>
      </w:pPr>
    </w:p>
    <w:p w14:paraId="3D18563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hAnsi="宋体" w:eastAsia="宋体"/>
          <w:b/>
          <w:color w:val="000000" w:themeColor="text1"/>
          <w:sz w:val="24"/>
          <w:szCs w:val="24"/>
          <w:lang w:val="en-US" w:eastAsia="zh-CN"/>
          <w14:textFill>
            <w14:solidFill>
              <w14:schemeClr w14:val="tx1"/>
            </w14:solidFill>
          </w14:textFill>
        </w:rPr>
      </w:pPr>
      <w:r>
        <w:rPr>
          <w:rFonts w:hint="eastAsia" w:ascii="宋体" w:hAnsi="宋体" w:eastAsia="宋体" w:cs="宋体"/>
          <w:b/>
          <w:sz w:val="24"/>
          <w:szCs w:val="24"/>
        </w:rPr>
        <w:t>一、</w:t>
      </w:r>
      <w:r>
        <w:rPr>
          <w:rFonts w:hint="eastAsia" w:ascii="宋体" w:hAnsi="宋体" w:eastAsia="宋体" w:cs="宋体"/>
          <w:b/>
          <w:sz w:val="24"/>
          <w:szCs w:val="24"/>
          <w:lang w:val="en-US" w:eastAsia="zh-CN"/>
        </w:rPr>
        <w:t>项目概况</w:t>
      </w:r>
    </w:p>
    <w:p w14:paraId="580E25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7"/>
          <w:rFonts w:hint="default" w:ascii="Times New Roman" w:hAnsi="宋体" w:eastAsia="宋体" w:cs="Times New Roman"/>
          <w:sz w:val="24"/>
          <w:szCs w:val="24"/>
          <w:lang w:val="en-US" w:eastAsia="zh-CN"/>
        </w:rPr>
      </w:pPr>
      <w:r>
        <w:rPr>
          <w:rStyle w:val="7"/>
          <w:rFonts w:hint="eastAsia" w:ascii="Times New Roman" w:hAnsi="宋体" w:eastAsia="宋体" w:cs="Times New Roman"/>
          <w:sz w:val="24"/>
          <w:szCs w:val="24"/>
          <w:lang w:val="en-US" w:eastAsia="zh-CN"/>
        </w:rPr>
        <w:t>编制完成崇川经济技术开发区、南通港闸经济开发区、南通市北高新技术产业开发区实际管理范围水资源论证区域评估报告，并通过江苏省水利厅组织的专家评审并获得相关部门批复。</w:t>
      </w:r>
    </w:p>
    <w:p w14:paraId="300AAC1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sz w:val="24"/>
          <w:szCs w:val="24"/>
          <w:lang w:val="en-US" w:eastAsia="zh-CN"/>
        </w:rPr>
      </w:pPr>
      <w:r>
        <w:rPr>
          <w:rFonts w:hint="eastAsia" w:ascii="宋体" w:hAnsi="宋体" w:eastAsia="宋体" w:cs="宋体"/>
          <w:b/>
          <w:sz w:val="24"/>
          <w:szCs w:val="24"/>
        </w:rPr>
        <w:t>二、</w:t>
      </w:r>
      <w:r>
        <w:rPr>
          <w:rFonts w:hint="eastAsia" w:ascii="宋体" w:hAnsi="宋体" w:eastAsia="宋体" w:cs="宋体"/>
          <w:b/>
          <w:sz w:val="24"/>
          <w:szCs w:val="24"/>
          <w:lang w:val="en-US" w:eastAsia="zh-CN"/>
        </w:rPr>
        <w:t>项目需求</w:t>
      </w:r>
    </w:p>
    <w:p w14:paraId="0154FC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7"/>
          <w:rFonts w:hint="eastAsia" w:ascii="Times New Roman" w:hAnsi="宋体" w:eastAsia="宋体" w:cs="Times New Roman"/>
          <w:sz w:val="24"/>
          <w:szCs w:val="24"/>
          <w:lang w:val="en-US" w:eastAsia="zh-CN"/>
        </w:rPr>
      </w:pPr>
      <w:r>
        <w:rPr>
          <w:rStyle w:val="7"/>
          <w:rFonts w:hint="eastAsia" w:ascii="Times New Roman" w:hAnsi="宋体" w:eastAsia="宋体" w:cs="Times New Roman"/>
          <w:sz w:val="24"/>
          <w:szCs w:val="24"/>
          <w:lang w:val="en-US" w:eastAsia="zh-CN"/>
        </w:rPr>
        <w:t>崇川经济技术开发区、南通港闸经济开发区、南通市北高新技术产业开发区水资源论证区域评估报告以《省商务厅省自然资源厅等七部门关于印发江苏省开发区水资源论证区域评估工作方案（试行）和实施细则的函》（苏商开发〔2020〕384 号）和《规划水资源论证导则（征求意见稿）》等文件为依据，主要工作内容如下：</w:t>
      </w:r>
    </w:p>
    <w:p w14:paraId="4E1FDE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7"/>
          <w:rFonts w:hint="eastAsia" w:ascii="Times New Roman" w:hAnsi="宋体" w:eastAsia="宋体" w:cs="Times New Roman"/>
          <w:sz w:val="24"/>
          <w:szCs w:val="24"/>
          <w:lang w:val="en-US" w:eastAsia="zh-CN"/>
        </w:rPr>
      </w:pPr>
      <w:r>
        <w:rPr>
          <w:rStyle w:val="7"/>
          <w:rFonts w:hint="eastAsia" w:ascii="Times New Roman" w:hAnsi="宋体" w:eastAsia="宋体" w:cs="Times New Roman"/>
          <w:sz w:val="24"/>
          <w:szCs w:val="24"/>
          <w:lang w:val="en-US" w:eastAsia="zh-CN"/>
        </w:rPr>
        <w:t>1.基础资料收集</w:t>
      </w:r>
    </w:p>
    <w:p w14:paraId="3798A6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7"/>
          <w:rFonts w:hint="eastAsia" w:ascii="Times New Roman" w:hAnsi="宋体" w:eastAsia="宋体" w:cs="Times New Roman"/>
          <w:sz w:val="24"/>
          <w:szCs w:val="24"/>
          <w:lang w:val="en-US" w:eastAsia="zh-CN"/>
        </w:rPr>
      </w:pPr>
      <w:r>
        <w:rPr>
          <w:rStyle w:val="7"/>
          <w:rFonts w:hint="eastAsia" w:ascii="Times New Roman" w:hAnsi="宋体" w:eastAsia="宋体" w:cs="Times New Roman"/>
          <w:sz w:val="24"/>
          <w:szCs w:val="24"/>
          <w:lang w:val="en-US" w:eastAsia="zh-CN"/>
        </w:rPr>
        <w:t>（1）与开发区规划相关的基础资料，包括规划背景、规划报告、专题报告、审批文件及实施方案等；</w:t>
      </w:r>
    </w:p>
    <w:p w14:paraId="7628E3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7"/>
          <w:rFonts w:hint="eastAsia" w:ascii="Times New Roman" w:hAnsi="宋体" w:eastAsia="宋体" w:cs="Times New Roman"/>
          <w:sz w:val="24"/>
          <w:szCs w:val="24"/>
          <w:lang w:val="en-US" w:eastAsia="zh-CN"/>
        </w:rPr>
      </w:pPr>
      <w:r>
        <w:rPr>
          <w:rStyle w:val="7"/>
          <w:rFonts w:hint="eastAsia" w:ascii="Times New Roman" w:hAnsi="宋体" w:eastAsia="宋体" w:cs="Times New Roman"/>
          <w:sz w:val="24"/>
          <w:szCs w:val="24"/>
          <w:lang w:val="en-US" w:eastAsia="zh-CN"/>
        </w:rPr>
        <w:t>（2）国民经济和社会发展规划、主体功能区规划、国土空间规划、城乡规划、生态红线、以及行业发展规划等发展规划；</w:t>
      </w:r>
    </w:p>
    <w:p w14:paraId="19A5C3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7"/>
          <w:rFonts w:hint="eastAsia" w:ascii="Times New Roman" w:hAnsi="宋体" w:eastAsia="宋体" w:cs="Times New Roman"/>
          <w:sz w:val="24"/>
          <w:szCs w:val="24"/>
          <w:lang w:val="en-US" w:eastAsia="zh-CN"/>
        </w:rPr>
      </w:pPr>
      <w:r>
        <w:rPr>
          <w:rStyle w:val="7"/>
          <w:rFonts w:hint="eastAsia" w:ascii="Times New Roman" w:hAnsi="宋体" w:eastAsia="宋体" w:cs="Times New Roman"/>
          <w:sz w:val="24"/>
          <w:szCs w:val="24"/>
          <w:lang w:val="en-US" w:eastAsia="zh-CN"/>
        </w:rPr>
        <w:t>（3）流域或者区域综合规划、水资源相关规划、水量分配方案等；</w:t>
      </w:r>
    </w:p>
    <w:p w14:paraId="074E3D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7"/>
          <w:rFonts w:hint="eastAsia" w:ascii="Times New Roman" w:hAnsi="宋体" w:eastAsia="宋体" w:cs="Times New Roman"/>
          <w:sz w:val="24"/>
          <w:szCs w:val="24"/>
          <w:lang w:val="en-US" w:eastAsia="zh-CN"/>
        </w:rPr>
      </w:pPr>
      <w:r>
        <w:rPr>
          <w:rStyle w:val="7"/>
          <w:rFonts w:hint="eastAsia" w:ascii="Times New Roman" w:hAnsi="宋体" w:eastAsia="宋体" w:cs="Times New Roman"/>
          <w:sz w:val="24"/>
          <w:szCs w:val="24"/>
          <w:lang w:val="en-US" w:eastAsia="zh-CN"/>
        </w:rPr>
        <w:t>（4）论证范围的自然地理概况、气候气象、水文、地质、河流 湖泊、水环境与水生态以及社会经济等资料，水资源分区、水资源量、水功能区水质及水资源开发利用状况等有关成果与资料；</w:t>
      </w:r>
    </w:p>
    <w:p w14:paraId="5F9CD4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7"/>
          <w:rFonts w:hint="eastAsia" w:ascii="Times New Roman" w:hAnsi="宋体" w:eastAsia="宋体" w:cs="Times New Roman"/>
          <w:sz w:val="24"/>
          <w:szCs w:val="24"/>
          <w:lang w:val="en-US" w:eastAsia="zh-CN"/>
        </w:rPr>
      </w:pPr>
      <w:r>
        <w:rPr>
          <w:rStyle w:val="7"/>
          <w:rFonts w:hint="eastAsia" w:ascii="Times New Roman" w:hAnsi="宋体" w:eastAsia="宋体" w:cs="Times New Roman"/>
          <w:sz w:val="24"/>
          <w:szCs w:val="24"/>
          <w:lang w:val="en-US" w:eastAsia="zh-CN"/>
        </w:rPr>
        <w:t>（5）与现状及规划取水水源相关的供水工程、水源地等基础设施建设基本情况，包括供水能力、现状和规划用水户及其取水量、实际供水量等资料，水资源节约保护措施及实施的基本情况等。</w:t>
      </w:r>
    </w:p>
    <w:p w14:paraId="1EA322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7"/>
          <w:rFonts w:hint="eastAsia" w:ascii="Times New Roman" w:hAnsi="宋体" w:eastAsia="宋体" w:cs="Times New Roman"/>
          <w:sz w:val="24"/>
          <w:szCs w:val="24"/>
          <w:lang w:val="en-US" w:eastAsia="zh-CN"/>
        </w:rPr>
      </w:pPr>
      <w:r>
        <w:rPr>
          <w:rStyle w:val="7"/>
          <w:rFonts w:hint="eastAsia" w:ascii="Times New Roman" w:hAnsi="宋体" w:eastAsia="宋体" w:cs="Times New Roman"/>
          <w:sz w:val="24"/>
          <w:szCs w:val="24"/>
          <w:lang w:val="en-US" w:eastAsia="zh-CN"/>
        </w:rPr>
        <w:t>（6）论证范围的水资源管理政策、总量控制目标、用水效率目标，水源工程的基本情况、区域的水资源公报、供水、用水、耗水资料。</w:t>
      </w:r>
    </w:p>
    <w:p w14:paraId="736AFC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7"/>
          <w:rFonts w:hint="eastAsia" w:ascii="Times New Roman" w:hAnsi="宋体" w:eastAsia="宋体" w:cs="Times New Roman"/>
          <w:sz w:val="24"/>
          <w:szCs w:val="24"/>
          <w:lang w:val="en-US" w:eastAsia="zh-CN"/>
        </w:rPr>
      </w:pPr>
      <w:r>
        <w:rPr>
          <w:rStyle w:val="7"/>
          <w:rFonts w:hint="eastAsia" w:ascii="Times New Roman" w:hAnsi="宋体" w:eastAsia="宋体" w:cs="Times New Roman"/>
          <w:sz w:val="24"/>
          <w:szCs w:val="24"/>
          <w:lang w:val="en-US" w:eastAsia="zh-CN"/>
        </w:rPr>
        <w:t>（7）论证范围内河湖生态（水位）流量控制断面设置及生态流量（水位）制定情况，河湖生态用水的保障情况等。</w:t>
      </w:r>
    </w:p>
    <w:p w14:paraId="6A6A0C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7"/>
          <w:rFonts w:hint="eastAsia" w:ascii="Times New Roman" w:hAnsi="宋体" w:eastAsia="宋体" w:cs="Times New Roman"/>
          <w:sz w:val="24"/>
          <w:szCs w:val="24"/>
          <w:lang w:val="en-US" w:eastAsia="zh-CN"/>
        </w:rPr>
      </w:pPr>
      <w:r>
        <w:rPr>
          <w:rStyle w:val="7"/>
          <w:rFonts w:hint="eastAsia" w:ascii="Times New Roman" w:hAnsi="宋体" w:eastAsia="宋体" w:cs="Times New Roman"/>
          <w:sz w:val="24"/>
          <w:szCs w:val="24"/>
          <w:lang w:val="en-US" w:eastAsia="zh-CN"/>
        </w:rPr>
        <w:t>（8）与水资源有关的相关研究成果、调查报告等其它资料。</w:t>
      </w:r>
    </w:p>
    <w:p w14:paraId="0165890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7"/>
          <w:rFonts w:hint="eastAsia" w:ascii="Times New Roman" w:hAnsi="宋体" w:eastAsia="宋体" w:cs="Times New Roman"/>
          <w:sz w:val="24"/>
          <w:szCs w:val="24"/>
          <w:lang w:val="en-US" w:eastAsia="zh-CN"/>
        </w:rPr>
      </w:pPr>
      <w:r>
        <w:rPr>
          <w:rStyle w:val="7"/>
          <w:rFonts w:hint="eastAsia" w:ascii="Times New Roman" w:hAnsi="宋体" w:eastAsia="宋体" w:cs="Times New Roman"/>
          <w:sz w:val="24"/>
          <w:szCs w:val="24"/>
          <w:lang w:val="en-US" w:eastAsia="zh-CN"/>
        </w:rPr>
        <w:t>2.规划分析</w:t>
      </w:r>
    </w:p>
    <w:p w14:paraId="2F45F8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7"/>
          <w:rFonts w:hint="eastAsia" w:ascii="Times New Roman" w:hAnsi="宋体" w:eastAsia="宋体" w:cs="Times New Roman"/>
          <w:sz w:val="24"/>
          <w:szCs w:val="24"/>
          <w:lang w:val="en-US" w:eastAsia="zh-CN"/>
        </w:rPr>
      </w:pPr>
      <w:r>
        <w:rPr>
          <w:rStyle w:val="7"/>
          <w:rFonts w:hint="eastAsia" w:ascii="Times New Roman" w:hAnsi="宋体" w:eastAsia="宋体" w:cs="Times New Roman"/>
          <w:sz w:val="24"/>
          <w:szCs w:val="24"/>
          <w:lang w:val="en-US" w:eastAsia="zh-CN"/>
        </w:rPr>
        <w:t>（1）简述开发区规划编制的背景和定位、范围、规划期、发展目标与规模、结构、实施计划安排等。</w:t>
      </w:r>
    </w:p>
    <w:p w14:paraId="2A61F4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7"/>
          <w:rFonts w:hint="eastAsia" w:ascii="Times New Roman" w:hAnsi="宋体" w:eastAsia="宋体" w:cs="Times New Roman"/>
          <w:sz w:val="24"/>
          <w:szCs w:val="24"/>
          <w:lang w:val="en-US" w:eastAsia="zh-CN"/>
        </w:rPr>
      </w:pPr>
      <w:r>
        <w:rPr>
          <w:rStyle w:val="7"/>
          <w:rFonts w:hint="eastAsia" w:ascii="Times New Roman" w:hAnsi="宋体" w:eastAsia="宋体" w:cs="Times New Roman"/>
          <w:sz w:val="24"/>
          <w:szCs w:val="24"/>
          <w:lang w:val="en-US" w:eastAsia="zh-CN"/>
        </w:rPr>
        <w:t>（2）详细说明规划的空间范围、空间布局和主要特性等。</w:t>
      </w:r>
    </w:p>
    <w:p w14:paraId="0AF5FD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7"/>
          <w:rFonts w:hint="eastAsia" w:ascii="Times New Roman" w:hAnsi="宋体" w:eastAsia="宋体" w:cs="Times New Roman"/>
          <w:sz w:val="24"/>
          <w:szCs w:val="24"/>
          <w:lang w:val="en-US" w:eastAsia="zh-CN"/>
        </w:rPr>
      </w:pPr>
      <w:r>
        <w:rPr>
          <w:rStyle w:val="7"/>
          <w:rFonts w:hint="eastAsia" w:ascii="Times New Roman" w:hAnsi="宋体" w:eastAsia="宋体" w:cs="Times New Roman"/>
          <w:sz w:val="24"/>
          <w:szCs w:val="24"/>
          <w:lang w:val="en-US" w:eastAsia="zh-CN"/>
        </w:rPr>
        <w:t>（3）结合规划的类型和具体情况，简述规划涉及水资源开发利用需求的主要发展目标、指标、规模等，包括规划的占地面积、土地 利用结构、人口、GDP 和结构、产业布局和产业结构、工业产值等。 对于规划中缺乏相关发展指标时，应要求规划编制单位明确相关指标。</w:t>
      </w:r>
    </w:p>
    <w:p w14:paraId="19FB2D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7"/>
          <w:rFonts w:hint="eastAsia" w:ascii="Times New Roman" w:hAnsi="宋体" w:eastAsia="宋体" w:cs="Times New Roman"/>
          <w:sz w:val="24"/>
          <w:szCs w:val="24"/>
          <w:lang w:val="en-US" w:eastAsia="zh-CN"/>
        </w:rPr>
      </w:pPr>
      <w:r>
        <w:rPr>
          <w:rStyle w:val="7"/>
          <w:rFonts w:hint="eastAsia" w:ascii="Times New Roman" w:hAnsi="宋体" w:eastAsia="宋体" w:cs="Times New Roman"/>
          <w:sz w:val="24"/>
          <w:szCs w:val="24"/>
          <w:lang w:val="en-US" w:eastAsia="zh-CN"/>
        </w:rPr>
        <w:t>（4）对于包含涉及水资源开发利用需求的具体建设项目的规划，应说明规划中关于建设项目的用水指标、取水量等具体情况。</w:t>
      </w:r>
    </w:p>
    <w:p w14:paraId="53FCAE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7"/>
          <w:rFonts w:hint="eastAsia" w:ascii="Times New Roman" w:hAnsi="宋体" w:eastAsia="宋体" w:cs="Times New Roman"/>
          <w:sz w:val="24"/>
          <w:szCs w:val="24"/>
          <w:lang w:val="en-US" w:eastAsia="zh-CN"/>
        </w:rPr>
      </w:pPr>
      <w:r>
        <w:rPr>
          <w:rStyle w:val="7"/>
          <w:rFonts w:hint="eastAsia" w:ascii="Times New Roman" w:hAnsi="宋体" w:eastAsia="宋体" w:cs="Times New Roman"/>
          <w:sz w:val="24"/>
          <w:szCs w:val="24"/>
          <w:lang w:val="en-US" w:eastAsia="zh-CN"/>
        </w:rPr>
        <w:t>（5）识别并简述规划中涉及水资源开发利用、节约保护和水资源管理的相关内容，包括规划需水量和水资源配置方案、供水水源安排、供水基础设施、废污水排放方案、污水处理与再生回用、水生态建设、节约保护与管理对策措施等。</w:t>
      </w:r>
    </w:p>
    <w:p w14:paraId="1FCD59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7"/>
          <w:rFonts w:hint="eastAsia" w:ascii="Times New Roman" w:hAnsi="宋体" w:eastAsia="宋体" w:cs="Times New Roman"/>
          <w:sz w:val="24"/>
          <w:szCs w:val="24"/>
          <w:lang w:val="en-US" w:eastAsia="zh-CN"/>
        </w:rPr>
      </w:pPr>
      <w:r>
        <w:rPr>
          <w:rStyle w:val="7"/>
          <w:rFonts w:hint="eastAsia" w:ascii="Times New Roman" w:hAnsi="宋体" w:eastAsia="宋体" w:cs="Times New Roman"/>
          <w:sz w:val="24"/>
          <w:szCs w:val="24"/>
          <w:lang w:val="en-US" w:eastAsia="zh-CN"/>
        </w:rPr>
        <w:t>（6）对于正在实施的规划，简述规划实施的情况，以及与原规划及批复的符合性。对尚未实施或部分实施的规划，应进行规划的不确定性分析。</w:t>
      </w:r>
    </w:p>
    <w:p w14:paraId="240257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7"/>
          <w:rFonts w:hint="eastAsia" w:ascii="Times New Roman" w:hAnsi="宋体" w:eastAsia="宋体" w:cs="Times New Roman"/>
          <w:sz w:val="24"/>
          <w:szCs w:val="24"/>
          <w:lang w:val="en-US" w:eastAsia="zh-CN"/>
        </w:rPr>
      </w:pPr>
      <w:r>
        <w:rPr>
          <w:rStyle w:val="7"/>
          <w:rFonts w:hint="eastAsia" w:ascii="Times New Roman" w:hAnsi="宋体" w:eastAsia="宋体" w:cs="Times New Roman"/>
          <w:sz w:val="24"/>
          <w:szCs w:val="24"/>
          <w:lang w:val="en-US" w:eastAsia="zh-CN"/>
        </w:rPr>
        <w:t>3.区域水资源状况及承载能力分析评价</w:t>
      </w:r>
    </w:p>
    <w:p w14:paraId="62E891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7"/>
          <w:rFonts w:hint="eastAsia" w:ascii="Times New Roman" w:hAnsi="宋体" w:eastAsia="宋体" w:cs="Times New Roman"/>
          <w:sz w:val="24"/>
          <w:szCs w:val="24"/>
          <w:lang w:val="en-US" w:eastAsia="zh-CN"/>
        </w:rPr>
      </w:pPr>
      <w:r>
        <w:rPr>
          <w:rStyle w:val="7"/>
          <w:rFonts w:hint="eastAsia" w:ascii="Times New Roman" w:hAnsi="宋体" w:eastAsia="宋体" w:cs="Times New Roman"/>
          <w:sz w:val="24"/>
          <w:szCs w:val="24"/>
          <w:lang w:val="en-US" w:eastAsia="zh-CN"/>
        </w:rPr>
        <w:t>（1）水资源状况。简述论证范围内自然地理、水文气象、河流 水系、水文地质条件和社会经济等情况；根据水资源调查评价、水资源规划及批准的水量分配方案等成果，结合调查和收集的资料，简述论证范围内水资源数量、水资源可利用量和时空分布特点；简述论证范围内可利用的外调水量及再生水、矿井（坑）水、淡化海水等非常规水源情况；简述论证范围内重要河流主要控制断面水质和主要水功 能区水质状况。</w:t>
      </w:r>
    </w:p>
    <w:p w14:paraId="0F219A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7"/>
          <w:rFonts w:hint="eastAsia" w:ascii="Times New Roman" w:hAnsi="宋体" w:eastAsia="宋体" w:cs="Times New Roman"/>
          <w:sz w:val="24"/>
          <w:szCs w:val="24"/>
          <w:lang w:val="en-US" w:eastAsia="zh-CN"/>
        </w:rPr>
      </w:pPr>
      <w:r>
        <w:rPr>
          <w:rStyle w:val="7"/>
          <w:rFonts w:hint="eastAsia" w:ascii="Times New Roman" w:hAnsi="宋体" w:eastAsia="宋体" w:cs="Times New Roman"/>
          <w:sz w:val="24"/>
          <w:szCs w:val="24"/>
          <w:lang w:val="en-US" w:eastAsia="zh-CN"/>
        </w:rPr>
        <w:t>（2）供用水情况分析。简述论证范围内的现状各类供水工程情况，包括地表水工程、地下水工程、调水工程和其他水源工程，阐述 有关重要供水工程的情况；分析论证范围内近5年供用水量，分析各水源的供水量，评价区域水资源开发利用程度和各行业的用水量及耗水量，分析评价有关用水指标；根据国内外先进用水水平、地区和行业用水定额和管理目标要求，分析评价区域用水效率和用水水平；开展论证范围内现状水平年不同来水情况下的水资源供需平衡分析，评价现状供水的紧缺程度；结合水资源状况及水资源开发利用现状评价成果，分析水资源及其开发利用所存在的主要问题。</w:t>
      </w:r>
    </w:p>
    <w:p w14:paraId="171F25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7"/>
          <w:rFonts w:hint="eastAsia" w:ascii="Times New Roman" w:hAnsi="宋体" w:eastAsia="宋体" w:cs="Times New Roman"/>
          <w:sz w:val="24"/>
          <w:szCs w:val="24"/>
          <w:lang w:val="en-US" w:eastAsia="zh-CN"/>
        </w:rPr>
      </w:pPr>
      <w:r>
        <w:rPr>
          <w:rStyle w:val="7"/>
          <w:rFonts w:hint="eastAsia" w:ascii="Times New Roman" w:hAnsi="宋体" w:eastAsia="宋体" w:cs="Times New Roman"/>
          <w:sz w:val="24"/>
          <w:szCs w:val="24"/>
          <w:lang w:val="en-US" w:eastAsia="zh-CN"/>
        </w:rPr>
        <w:t>（3）区域用水管控指标落实情况。介绍开发区所在流域和区域的最严格水资源管理“三条红线 ”控制指标、水资源开发利用红线和生态流量等用水管控指标及指标落实情况；介绍开发区涉及的江河的水量分配方案（协议）中分配给开发区所在区域的用水指标以及指标落实情况；根据区域用水管控指标，确定开发区在水资源方面的前提和约束条件，分析规划的布局、规模、结构是否符合用水管控指标的要求；结合区域的水资源状况和开发利用现状，分析确定规划实施区域项目的水资源准入条件。</w:t>
      </w:r>
    </w:p>
    <w:p w14:paraId="20E534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7"/>
          <w:rFonts w:hint="eastAsia" w:ascii="Times New Roman" w:hAnsi="宋体" w:eastAsia="宋体" w:cs="Times New Roman"/>
          <w:sz w:val="24"/>
          <w:szCs w:val="24"/>
          <w:lang w:val="en-US" w:eastAsia="zh-CN"/>
        </w:rPr>
      </w:pPr>
      <w:r>
        <w:rPr>
          <w:rStyle w:val="7"/>
          <w:rFonts w:hint="eastAsia" w:ascii="Times New Roman" w:hAnsi="宋体" w:eastAsia="宋体" w:cs="Times New Roman"/>
          <w:sz w:val="24"/>
          <w:szCs w:val="24"/>
          <w:lang w:val="en-US" w:eastAsia="zh-CN"/>
        </w:rPr>
        <w:t>（4）水资源承载能力分析。利用已有区域水资源承载能力评价成果，说明规划所在区域的水资源承载能力情况，说明规划所在区域是否属于水资源超载区域。分析再生水、矿井（坑）水、淡化海水等 非常规水源及外调水的利用潜力。根据用水总量控制和用水效率控制等要求，结合论证范围内的水资源状况及开发利用情况，综合分析区域的水资源开发利用潜力。</w:t>
      </w:r>
    </w:p>
    <w:p w14:paraId="141F2F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7"/>
          <w:rFonts w:hint="eastAsia" w:ascii="Times New Roman" w:hAnsi="宋体" w:eastAsia="宋体" w:cs="Times New Roman"/>
          <w:sz w:val="24"/>
          <w:szCs w:val="24"/>
          <w:lang w:val="en-US" w:eastAsia="zh-CN"/>
        </w:rPr>
      </w:pPr>
      <w:r>
        <w:rPr>
          <w:rStyle w:val="7"/>
          <w:rFonts w:hint="eastAsia" w:ascii="Times New Roman" w:hAnsi="宋体" w:eastAsia="宋体" w:cs="Times New Roman"/>
          <w:sz w:val="24"/>
          <w:szCs w:val="24"/>
          <w:lang w:val="en-US" w:eastAsia="zh-CN"/>
        </w:rPr>
        <w:t>4.需水预测与节水评价</w:t>
      </w:r>
    </w:p>
    <w:p w14:paraId="0A4665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7"/>
          <w:rFonts w:hint="eastAsia" w:ascii="Times New Roman" w:hAnsi="宋体" w:eastAsia="宋体" w:cs="Times New Roman"/>
          <w:sz w:val="24"/>
          <w:szCs w:val="24"/>
          <w:lang w:val="en-US" w:eastAsia="zh-CN"/>
        </w:rPr>
      </w:pPr>
      <w:r>
        <w:rPr>
          <w:rStyle w:val="7"/>
          <w:rFonts w:hint="eastAsia" w:ascii="Times New Roman" w:hAnsi="宋体" w:eastAsia="宋体" w:cs="Times New Roman"/>
          <w:sz w:val="24"/>
          <w:szCs w:val="24"/>
          <w:lang w:val="en-US" w:eastAsia="zh-CN"/>
        </w:rPr>
        <w:t>（1）规模及结构分析。分析开发区规划提出的有关经济社会发展指标的合理性，如规划人口、面积、GDP、产业发展结构和布局等。分析发展指标的合理性和可达性。</w:t>
      </w:r>
    </w:p>
    <w:p w14:paraId="49B9E8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7"/>
          <w:rFonts w:hint="eastAsia" w:ascii="Times New Roman" w:hAnsi="宋体" w:eastAsia="宋体" w:cs="Times New Roman"/>
          <w:sz w:val="24"/>
          <w:szCs w:val="24"/>
          <w:lang w:val="en-US" w:eastAsia="zh-CN"/>
        </w:rPr>
      </w:pPr>
      <w:r>
        <w:rPr>
          <w:rStyle w:val="7"/>
          <w:rFonts w:hint="eastAsia" w:ascii="Times New Roman" w:hAnsi="宋体" w:eastAsia="宋体" w:cs="Times New Roman"/>
          <w:sz w:val="24"/>
          <w:szCs w:val="24"/>
          <w:lang w:val="en-US" w:eastAsia="zh-CN"/>
        </w:rPr>
        <w:t>（2）基于区域用水总量控制、用水效率控制等水资源管理的要求，结合规划相符性、协调性的论证结论，统筹考虑区域水资源条件、区域敏感性制约因素（重要水源地、自然保护区等）等内容，论证提 出布局的合理性。结合国家产业政策要求、区域水资源配置、区域水资源承载能力、区域水环境容量等要求，论证提出规模的合理性。根据国家产业政策、行业准入条件、行业用水定额标准等，结合区域水资源条件，论证提出结构的合理性。结合区域水资源条件，提出区域的行业准入条件、用水效率准入要求、节水要求等。</w:t>
      </w:r>
    </w:p>
    <w:p w14:paraId="7C1136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7"/>
          <w:rFonts w:hint="eastAsia" w:ascii="Times New Roman" w:hAnsi="宋体" w:eastAsia="宋体" w:cs="Times New Roman"/>
          <w:sz w:val="24"/>
          <w:szCs w:val="24"/>
          <w:lang w:val="en-US" w:eastAsia="zh-CN"/>
        </w:rPr>
      </w:pPr>
      <w:r>
        <w:rPr>
          <w:rStyle w:val="7"/>
          <w:rFonts w:hint="eastAsia" w:ascii="Times New Roman" w:hAnsi="宋体" w:eastAsia="宋体" w:cs="Times New Roman"/>
          <w:sz w:val="24"/>
          <w:szCs w:val="24"/>
          <w:lang w:val="en-US" w:eastAsia="zh-CN"/>
        </w:rPr>
        <w:t>（3）现状节水水平评价。简述开发区内不同用水对象实际用水情况，明确用水量、用水过程、水量损失等。合理选择用水指标，分析各行业以及典型用水对象现状用水效率情况。按照国家相关标准及开发区所在区域发布的用水定额标准，分析现状用水效率指标与区域用水效率控制指标的符合性。参照国内外同类型地区先进的用水节水指标进行比较，分析评价规划区域的现状节水水平，提出现状节水存在的主要问题。</w:t>
      </w:r>
    </w:p>
    <w:p w14:paraId="3B6686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7"/>
          <w:rFonts w:hint="eastAsia" w:ascii="Times New Roman" w:hAnsi="宋体" w:eastAsia="宋体" w:cs="Times New Roman"/>
          <w:sz w:val="24"/>
          <w:szCs w:val="24"/>
          <w:lang w:val="en-US" w:eastAsia="zh-CN"/>
        </w:rPr>
      </w:pPr>
      <w:r>
        <w:rPr>
          <w:rStyle w:val="7"/>
          <w:rFonts w:hint="eastAsia" w:ascii="Times New Roman" w:hAnsi="宋体" w:eastAsia="宋体" w:cs="Times New Roman"/>
          <w:sz w:val="24"/>
          <w:szCs w:val="24"/>
          <w:lang w:val="en-US" w:eastAsia="zh-CN"/>
        </w:rPr>
        <w:t>（4）需水分析。在现状节水水平评价的基础上，结合规划区域现状实际，合理确定存量用水在规划水平年的用水指标。结合规划提出的功能定位、发展方向、发展目标、主导产业、发展规模、空间结构与布局、生态环境建设与保护目标等，按工业、生活、农业、生态用水统计口径进行分项预测，提出规划区域合理的新增需水量。</w:t>
      </w:r>
    </w:p>
    <w:p w14:paraId="43ACA9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7"/>
          <w:rFonts w:hint="eastAsia" w:ascii="Times New Roman" w:hAnsi="宋体" w:eastAsia="宋体" w:cs="Times New Roman"/>
          <w:sz w:val="24"/>
          <w:szCs w:val="24"/>
          <w:lang w:val="en-US" w:eastAsia="zh-CN"/>
        </w:rPr>
      </w:pPr>
      <w:r>
        <w:rPr>
          <w:rStyle w:val="7"/>
          <w:rFonts w:hint="eastAsia" w:ascii="Times New Roman" w:hAnsi="宋体" w:eastAsia="宋体" w:cs="Times New Roman"/>
          <w:sz w:val="24"/>
          <w:szCs w:val="24"/>
          <w:lang w:val="en-US" w:eastAsia="zh-CN"/>
        </w:rPr>
        <w:t>（5）区域用水总量和用水效率控制指标分析。在流域或区域水资源配置规划的基础上，考虑流域或区域同层级规划及其他规划的用水需求，分析规划水平年开发区需水与开发区所在区域需水总量的增量之间的关系，论证开发区需水的合理性，在此基础上，确定开发区合理需水量。</w:t>
      </w:r>
    </w:p>
    <w:p w14:paraId="51E410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7"/>
          <w:rFonts w:hint="eastAsia" w:ascii="Times New Roman" w:hAnsi="宋体" w:eastAsia="宋体" w:cs="Times New Roman"/>
          <w:sz w:val="24"/>
          <w:szCs w:val="24"/>
          <w:lang w:val="en-US" w:eastAsia="zh-CN"/>
        </w:rPr>
      </w:pPr>
      <w:r>
        <w:rPr>
          <w:rStyle w:val="7"/>
          <w:rFonts w:hint="eastAsia" w:ascii="Times New Roman" w:hAnsi="宋体" w:eastAsia="宋体" w:cs="Times New Roman"/>
          <w:sz w:val="24"/>
          <w:szCs w:val="24"/>
          <w:lang w:val="en-US" w:eastAsia="zh-CN"/>
        </w:rPr>
        <w:t>5.水资源配置方案论证</w:t>
      </w:r>
    </w:p>
    <w:p w14:paraId="356A10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7"/>
          <w:rFonts w:hint="eastAsia" w:ascii="Times New Roman" w:hAnsi="宋体" w:eastAsia="宋体" w:cs="Times New Roman"/>
          <w:sz w:val="24"/>
          <w:szCs w:val="24"/>
          <w:lang w:val="en-US" w:eastAsia="zh-CN"/>
        </w:rPr>
      </w:pPr>
      <w:r>
        <w:rPr>
          <w:rStyle w:val="7"/>
          <w:rFonts w:hint="eastAsia" w:ascii="Times New Roman" w:hAnsi="宋体" w:eastAsia="宋体" w:cs="Times New Roman"/>
          <w:sz w:val="24"/>
          <w:szCs w:val="24"/>
          <w:lang w:val="en-US" w:eastAsia="zh-CN"/>
        </w:rPr>
        <w:t>（1）可供水量分析。统筹区域水资源管理及相关规划要求，结合规划水源的选择和规划用水的需求，根据需要，分析地表水、地下水、非常规水、外调水源的可供水量，提出可供水总量。</w:t>
      </w:r>
    </w:p>
    <w:p w14:paraId="40FBF5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7"/>
          <w:rFonts w:hint="eastAsia" w:ascii="Times New Roman" w:hAnsi="宋体" w:eastAsia="宋体" w:cs="Times New Roman"/>
          <w:sz w:val="24"/>
          <w:szCs w:val="24"/>
          <w:lang w:val="en-US" w:eastAsia="zh-CN"/>
        </w:rPr>
      </w:pPr>
      <w:r>
        <w:rPr>
          <w:rStyle w:val="7"/>
          <w:rFonts w:hint="eastAsia" w:ascii="Times New Roman" w:hAnsi="宋体" w:eastAsia="宋体" w:cs="Times New Roman"/>
          <w:sz w:val="24"/>
          <w:szCs w:val="24"/>
          <w:lang w:val="en-US" w:eastAsia="zh-CN"/>
        </w:rPr>
        <w:t>（2）水资源配置方案论证。根据规划需水预测结果和可供水量分析成果，进行规划水平年水资源供需平衡分析，提出不同保证率下的各水源的供水量。结合区域水资源管理政策、水资源配置方案、可供水量分析及规划需水预测成果，提出规划的水资源配置方案。结合地表水、地下水、非常规水和外调水的水量、水质、布局等条件，从水源配置原则、水源结构、用水总量控制、供水对象、供水保障程度、生态保障等方面，分析水资源配置方案的合理性。分析各水源工程供水能力，明确各水源供水实施条件，论证取水水源供水的可靠性。</w:t>
      </w:r>
    </w:p>
    <w:p w14:paraId="1CFA97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7"/>
          <w:rFonts w:hint="eastAsia" w:ascii="Times New Roman" w:hAnsi="宋体" w:eastAsia="宋体" w:cs="Times New Roman"/>
          <w:sz w:val="24"/>
          <w:szCs w:val="24"/>
          <w:lang w:val="en-US" w:eastAsia="zh-CN"/>
        </w:rPr>
      </w:pPr>
      <w:r>
        <w:rPr>
          <w:rStyle w:val="7"/>
          <w:rFonts w:hint="eastAsia" w:ascii="Times New Roman" w:hAnsi="宋体" w:eastAsia="宋体" w:cs="Times New Roman"/>
          <w:sz w:val="24"/>
          <w:szCs w:val="24"/>
          <w:lang w:val="en-US" w:eastAsia="zh-CN"/>
        </w:rPr>
        <w:t>6.退水方案分析</w:t>
      </w:r>
    </w:p>
    <w:p w14:paraId="549B40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7"/>
          <w:rFonts w:hint="eastAsia" w:ascii="Times New Roman" w:hAnsi="宋体" w:eastAsia="宋体" w:cs="Times New Roman"/>
          <w:sz w:val="24"/>
          <w:szCs w:val="24"/>
          <w:lang w:val="en-US" w:eastAsia="zh-CN"/>
        </w:rPr>
      </w:pPr>
      <w:r>
        <w:rPr>
          <w:rStyle w:val="7"/>
          <w:rFonts w:hint="eastAsia" w:ascii="Times New Roman" w:hAnsi="宋体" w:eastAsia="宋体" w:cs="Times New Roman"/>
          <w:sz w:val="24"/>
          <w:szCs w:val="24"/>
          <w:lang w:val="en-US" w:eastAsia="zh-CN"/>
        </w:rPr>
        <w:t>梳理规划提出的退水方案，阐明退水系统组成与布局、退水路径、 受纳水体、污水处理设施建设方案、污水处理回用规划、入河排污口设置方案等情况。按照规划需水预测和水资源配置成果，结合规划用地布局、水功能区管理要求、污水排放标准、排放量等因素，以水功能区限制纳污能力和水质达标情况为分析重点，分析废污水排放区域和排放量、排放标准能否满足水功能区管理要求，论证规划退水方案的合理性。</w:t>
      </w:r>
    </w:p>
    <w:p w14:paraId="631162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7"/>
          <w:rFonts w:hint="eastAsia" w:ascii="Times New Roman" w:hAnsi="宋体" w:eastAsia="宋体" w:cs="Times New Roman"/>
          <w:sz w:val="24"/>
          <w:szCs w:val="24"/>
          <w:lang w:val="en-US" w:eastAsia="zh-CN"/>
        </w:rPr>
      </w:pPr>
      <w:r>
        <w:rPr>
          <w:rStyle w:val="7"/>
          <w:rFonts w:hint="eastAsia" w:ascii="Times New Roman" w:hAnsi="宋体" w:eastAsia="宋体" w:cs="Times New Roman"/>
          <w:sz w:val="24"/>
          <w:szCs w:val="24"/>
          <w:lang w:val="en-US" w:eastAsia="zh-CN"/>
        </w:rPr>
        <w:t>7.规划实施的影响分析</w:t>
      </w:r>
    </w:p>
    <w:p w14:paraId="2CEEFA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7"/>
          <w:rFonts w:hint="eastAsia" w:ascii="Times New Roman" w:hAnsi="宋体" w:eastAsia="宋体" w:cs="Times New Roman"/>
          <w:sz w:val="24"/>
          <w:szCs w:val="24"/>
          <w:lang w:val="en-US" w:eastAsia="zh-CN"/>
        </w:rPr>
      </w:pPr>
      <w:r>
        <w:rPr>
          <w:rStyle w:val="7"/>
          <w:rFonts w:hint="eastAsia" w:ascii="Times New Roman" w:hAnsi="宋体" w:eastAsia="宋体" w:cs="Times New Roman"/>
          <w:sz w:val="24"/>
          <w:szCs w:val="24"/>
          <w:lang w:val="en-US" w:eastAsia="zh-CN"/>
        </w:rPr>
        <w:t>分析论证开发区规划实施对水资源条件、水资源配置、水生态环境可能产生的影响，以及规划不确定性对保障供水安全的影响。</w:t>
      </w:r>
    </w:p>
    <w:p w14:paraId="670687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7"/>
          <w:rFonts w:hint="eastAsia" w:ascii="Times New Roman" w:hAnsi="宋体" w:eastAsia="宋体" w:cs="Times New Roman"/>
          <w:sz w:val="24"/>
          <w:szCs w:val="24"/>
          <w:lang w:val="en-US" w:eastAsia="zh-CN"/>
        </w:rPr>
      </w:pPr>
      <w:r>
        <w:rPr>
          <w:rStyle w:val="7"/>
          <w:rFonts w:hint="eastAsia" w:ascii="Times New Roman" w:hAnsi="宋体" w:eastAsia="宋体" w:cs="Times New Roman"/>
          <w:sz w:val="24"/>
          <w:szCs w:val="24"/>
          <w:lang w:val="en-US" w:eastAsia="zh-CN"/>
        </w:rPr>
        <w:t>8.水资源节约、保护与管理措施</w:t>
      </w:r>
    </w:p>
    <w:p w14:paraId="032DC3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7"/>
          <w:rFonts w:hint="eastAsia" w:ascii="Times New Roman" w:hAnsi="宋体" w:eastAsia="宋体" w:cs="Times New Roman"/>
          <w:sz w:val="24"/>
          <w:szCs w:val="24"/>
          <w:lang w:val="en-US" w:eastAsia="zh-CN"/>
        </w:rPr>
      </w:pPr>
      <w:r>
        <w:rPr>
          <w:rStyle w:val="7"/>
          <w:rFonts w:hint="eastAsia" w:ascii="Times New Roman" w:hAnsi="宋体" w:eastAsia="宋体" w:cs="Times New Roman"/>
          <w:sz w:val="24"/>
          <w:szCs w:val="24"/>
          <w:lang w:val="en-US" w:eastAsia="zh-CN"/>
        </w:rPr>
        <w:t>结合论证范围内的水资源开发利用情况，针对存在的问题，从控制规划用水总量、提高用水效率、实现河流功能区管理目标等角度，提出保障规划实施应采取的相应措施。应依据规划涉及的水资源节约、保护和管理目标的要求，提出相应对策措施。提出的综合对策措施应具有针对性、指导性和可操作性，能够在规划期内落实，并达到预期效果。</w:t>
      </w:r>
    </w:p>
    <w:p w14:paraId="49F721EA">
      <w:pPr>
        <w:keepNext w:val="0"/>
        <w:keepLines w:val="0"/>
        <w:pageBreakBefore w:val="0"/>
        <w:widowControl w:val="0"/>
        <w:kinsoku/>
        <w:wordWrap/>
        <w:overflowPunct/>
        <w:topLinePunct w:val="0"/>
        <w:autoSpaceDE/>
        <w:autoSpaceDN/>
        <w:bidi w:val="0"/>
        <w:adjustRightInd/>
        <w:snapToGrid/>
        <w:spacing w:line="360" w:lineRule="auto"/>
        <w:ind w:right="-21" w:rightChars="-10" w:firstLine="482" w:firstLineChars="200"/>
        <w:jc w:val="left"/>
        <w:textAlignment w:val="auto"/>
        <w:rPr>
          <w:rFonts w:hint="default" w:ascii="宋体" w:hAnsi="宋体" w:eastAsia="宋体" w:cs="宋体"/>
          <w:b/>
          <w:sz w:val="24"/>
          <w:szCs w:val="24"/>
          <w:lang w:val="en-US" w:eastAsia="zh-CN"/>
        </w:rPr>
      </w:pPr>
      <w:r>
        <w:rPr>
          <w:rFonts w:hint="eastAsia" w:ascii="宋体" w:hAnsi="宋体" w:eastAsia="宋体" w:cs="宋体"/>
          <w:b/>
          <w:sz w:val="24"/>
          <w:szCs w:val="24"/>
        </w:rPr>
        <w:t>三、</w:t>
      </w:r>
      <w:r>
        <w:rPr>
          <w:rFonts w:hint="eastAsia" w:ascii="宋体" w:hAnsi="宋体" w:eastAsia="宋体" w:cs="宋体"/>
          <w:b/>
          <w:sz w:val="24"/>
          <w:szCs w:val="24"/>
          <w:lang w:val="en-US" w:eastAsia="zh-CN"/>
        </w:rPr>
        <w:t>服务要求</w:t>
      </w:r>
    </w:p>
    <w:p w14:paraId="045D0A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7"/>
          <w:rFonts w:hint="eastAsia" w:ascii="Times New Roman" w:hAnsi="宋体" w:eastAsia="宋体" w:cs="Times New Roman"/>
          <w:sz w:val="24"/>
          <w:szCs w:val="24"/>
          <w:lang w:val="en-US" w:eastAsia="zh-CN"/>
        </w:rPr>
      </w:pPr>
      <w:r>
        <w:rPr>
          <w:rStyle w:val="7"/>
          <w:rFonts w:hint="eastAsia" w:ascii="Times New Roman" w:hAnsi="宋体" w:eastAsia="宋体" w:cs="Times New Roman"/>
          <w:sz w:val="24"/>
          <w:szCs w:val="24"/>
          <w:lang w:val="en-US" w:eastAsia="zh-CN"/>
        </w:rPr>
        <w:t>1.提交成果的类型、内容、格式以上级部门的最新要求为准，提交成果的数量以采购人的要求为准。若采购人对该项目有后续要求时，</w:t>
      </w:r>
      <w:r>
        <w:rPr>
          <w:rStyle w:val="7"/>
          <w:rFonts w:hint="eastAsia" w:hAnsi="宋体" w:eastAsia="宋体" w:cs="Times New Roman"/>
          <w:sz w:val="24"/>
          <w:szCs w:val="24"/>
          <w:lang w:val="en-US" w:eastAsia="zh-CN"/>
        </w:rPr>
        <w:t>中标</w:t>
      </w:r>
      <w:r>
        <w:rPr>
          <w:rStyle w:val="7"/>
          <w:rFonts w:hint="eastAsia" w:ascii="Times New Roman" w:hAnsi="宋体" w:eastAsia="宋体" w:cs="Times New Roman"/>
          <w:sz w:val="24"/>
          <w:szCs w:val="24"/>
          <w:lang w:val="en-US" w:eastAsia="zh-CN"/>
        </w:rPr>
        <w:t>供应商必须无条件配合。</w:t>
      </w:r>
    </w:p>
    <w:p w14:paraId="1B8A59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7"/>
          <w:rFonts w:hint="eastAsia" w:ascii="Times New Roman" w:hAnsi="宋体" w:eastAsia="宋体" w:cs="Times New Roman"/>
          <w:sz w:val="24"/>
          <w:szCs w:val="24"/>
          <w:lang w:val="en-US" w:eastAsia="zh-CN"/>
        </w:rPr>
      </w:pPr>
      <w:r>
        <w:rPr>
          <w:rStyle w:val="7"/>
          <w:rFonts w:hint="eastAsia" w:ascii="Times New Roman" w:hAnsi="宋体" w:eastAsia="宋体" w:cs="Times New Roman"/>
          <w:sz w:val="24"/>
          <w:szCs w:val="24"/>
          <w:lang w:val="en-US" w:eastAsia="zh-CN"/>
        </w:rPr>
        <w:t>2.按照国家、省、市相关主管部门的有关规定和要求开展工作，提交的报告需通过江苏省水利厅组织的专家评审并获得相关部门批复。</w:t>
      </w:r>
    </w:p>
    <w:p w14:paraId="42A05585">
      <w:pPr>
        <w:keepNext w:val="0"/>
        <w:keepLines w:val="0"/>
        <w:pageBreakBefore w:val="0"/>
        <w:widowControl w:val="0"/>
        <w:kinsoku/>
        <w:wordWrap/>
        <w:overflowPunct/>
        <w:topLinePunct w:val="0"/>
        <w:autoSpaceDE/>
        <w:autoSpaceDN/>
        <w:bidi w:val="0"/>
        <w:adjustRightInd/>
        <w:snapToGrid/>
        <w:spacing w:line="360" w:lineRule="auto"/>
        <w:ind w:right="-21" w:rightChars="-10" w:firstLine="482"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四、服务期限</w:t>
      </w:r>
    </w:p>
    <w:p w14:paraId="372B03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7"/>
          <w:rFonts w:hint="eastAsia" w:ascii="Times New Roman" w:hAnsi="宋体" w:eastAsia="宋体" w:cs="Times New Roman"/>
          <w:sz w:val="24"/>
          <w:szCs w:val="24"/>
          <w:highlight w:val="none"/>
        </w:rPr>
      </w:pPr>
      <w:r>
        <w:rPr>
          <w:rStyle w:val="7"/>
          <w:rFonts w:hint="eastAsia" w:ascii="Times New Roman" w:hAnsi="宋体" w:eastAsia="宋体" w:cs="Times New Roman"/>
          <w:sz w:val="24"/>
          <w:szCs w:val="24"/>
          <w:highlight w:val="none"/>
        </w:rPr>
        <w:t>自合同签订之日起60个日历天内完成水资源论证区域评估报告的编制工作。</w:t>
      </w:r>
    </w:p>
    <w:p w14:paraId="44CD204B">
      <w:pPr>
        <w:keepNext w:val="0"/>
        <w:keepLines w:val="0"/>
        <w:pageBreakBefore w:val="0"/>
        <w:widowControl w:val="0"/>
        <w:kinsoku/>
        <w:wordWrap/>
        <w:overflowPunct/>
        <w:topLinePunct w:val="0"/>
        <w:autoSpaceDE/>
        <w:autoSpaceDN/>
        <w:bidi w:val="0"/>
        <w:adjustRightInd/>
        <w:snapToGrid/>
        <w:spacing w:line="360" w:lineRule="auto"/>
        <w:ind w:right="-21" w:rightChars="-10" w:firstLine="482" w:firstLineChars="200"/>
        <w:jc w:val="left"/>
        <w:textAlignment w:val="auto"/>
        <w:rPr>
          <w:rFonts w:ascii="宋体" w:hAnsi="宋体" w:eastAsia="宋体" w:cs="宋体"/>
          <w:b/>
          <w:sz w:val="24"/>
          <w:szCs w:val="24"/>
          <w:highlight w:val="none"/>
        </w:rPr>
      </w:pPr>
      <w:r>
        <w:rPr>
          <w:rFonts w:hint="eastAsia" w:ascii="宋体" w:hAnsi="宋体" w:eastAsia="宋体" w:cs="宋体"/>
          <w:b/>
          <w:sz w:val="24"/>
          <w:szCs w:val="24"/>
          <w:highlight w:val="none"/>
          <w:lang w:val="en-US" w:eastAsia="zh-CN"/>
        </w:rPr>
        <w:t>五</w:t>
      </w:r>
      <w:r>
        <w:rPr>
          <w:rFonts w:hint="eastAsia" w:ascii="宋体" w:hAnsi="宋体" w:eastAsia="宋体" w:cs="宋体"/>
          <w:b/>
          <w:sz w:val="24"/>
          <w:szCs w:val="24"/>
          <w:highlight w:val="none"/>
        </w:rPr>
        <w:t>、付款方式</w:t>
      </w:r>
    </w:p>
    <w:p w14:paraId="3F05615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lang w:val="en-US" w:eastAsia="zh-CN"/>
        </w:rPr>
      </w:pPr>
      <w:r>
        <w:rPr>
          <w:rStyle w:val="7"/>
          <w:rFonts w:hint="eastAsia" w:ascii="Times New Roman" w:hAnsi="宋体" w:eastAsia="宋体" w:cs="Times New Roman"/>
          <w:sz w:val="24"/>
          <w:szCs w:val="24"/>
          <w:highlight w:val="none"/>
        </w:rPr>
        <w:t>签订合同后支付</w:t>
      </w:r>
      <w:r>
        <w:rPr>
          <w:rStyle w:val="7"/>
          <w:rFonts w:hint="eastAsia" w:hAnsi="宋体" w:eastAsia="宋体" w:cs="Times New Roman"/>
          <w:sz w:val="24"/>
          <w:szCs w:val="24"/>
          <w:highlight w:val="none"/>
          <w:lang w:val="en-US" w:eastAsia="zh-CN"/>
        </w:rPr>
        <w:t>合同金额的</w:t>
      </w:r>
      <w:r>
        <w:rPr>
          <w:rStyle w:val="7"/>
          <w:rFonts w:hint="eastAsia" w:ascii="Times New Roman" w:hAnsi="宋体" w:eastAsia="宋体" w:cs="Times New Roman"/>
          <w:sz w:val="24"/>
          <w:szCs w:val="24"/>
          <w:highlight w:val="none"/>
        </w:rPr>
        <w:t>50%，初期成果完成后支付</w:t>
      </w:r>
      <w:r>
        <w:rPr>
          <w:rStyle w:val="7"/>
          <w:rFonts w:hint="eastAsia" w:hAnsi="宋体" w:eastAsia="宋体" w:cs="Times New Roman"/>
          <w:sz w:val="24"/>
          <w:szCs w:val="24"/>
          <w:highlight w:val="none"/>
          <w:lang w:val="en-US" w:eastAsia="zh-CN"/>
        </w:rPr>
        <w:t>合同金额的</w:t>
      </w:r>
      <w:r>
        <w:rPr>
          <w:rStyle w:val="7"/>
          <w:rFonts w:hint="eastAsia" w:ascii="Times New Roman" w:hAnsi="宋体" w:eastAsia="宋体" w:cs="Times New Roman"/>
          <w:sz w:val="24"/>
          <w:szCs w:val="24"/>
          <w:highlight w:val="none"/>
        </w:rPr>
        <w:t>30%，通过评审验收后支付</w:t>
      </w:r>
      <w:r>
        <w:rPr>
          <w:rStyle w:val="7"/>
          <w:rFonts w:hint="eastAsia" w:hAnsi="宋体" w:eastAsia="宋体" w:cs="Times New Roman"/>
          <w:sz w:val="24"/>
          <w:szCs w:val="24"/>
          <w:highlight w:val="none"/>
          <w:lang w:val="en-US" w:eastAsia="zh-CN"/>
        </w:rPr>
        <w:t>合同金额的</w:t>
      </w:r>
      <w:r>
        <w:rPr>
          <w:rStyle w:val="7"/>
          <w:rFonts w:hint="eastAsia" w:ascii="Times New Roman" w:hAnsi="宋体" w:eastAsia="宋体" w:cs="Times New Roman"/>
          <w:sz w:val="24"/>
          <w:szCs w:val="24"/>
          <w:highlight w:val="none"/>
        </w:rPr>
        <w:t>20%</w:t>
      </w:r>
      <w:r>
        <w:rPr>
          <w:rStyle w:val="7"/>
          <w:rFonts w:hint="eastAsia" w:ascii="Times New Roman" w:hAnsi="宋体" w:eastAsia="宋体" w:cs="Times New Roman"/>
          <w:sz w:val="24"/>
          <w:szCs w:val="24"/>
          <w:highlight w:val="none"/>
          <w:lang w:val="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A26632"/>
    <w:rsid w:val="28A266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spacing w:line="240" w:lineRule="auto"/>
      <w:ind w:firstLine="200" w:firstLineChars="200"/>
    </w:pPr>
  </w:style>
  <w:style w:type="paragraph" w:styleId="3">
    <w:name w:val="Body Text Indent"/>
    <w:basedOn w:val="1"/>
    <w:next w:val="4"/>
    <w:unhideWhenUsed/>
    <w:qFormat/>
    <w:uiPriority w:val="99"/>
    <w:pPr>
      <w:spacing w:after="120"/>
      <w:ind w:left="420" w:leftChars="200"/>
    </w:pPr>
    <w:rPr>
      <w:rFonts w:eastAsia="宋体"/>
      <w:sz w:val="21"/>
      <w:szCs w:val="24"/>
    </w:rPr>
  </w:style>
  <w:style w:type="paragraph" w:styleId="4">
    <w:name w:val="envelope return"/>
    <w:basedOn w:val="1"/>
    <w:unhideWhenUsed/>
    <w:qFormat/>
    <w:uiPriority w:val="99"/>
    <w:pPr>
      <w:snapToGrid w:val="0"/>
    </w:pPr>
    <w:rPr>
      <w:rFonts w:ascii="Arial" w:hAnsi="Arial"/>
    </w:rPr>
  </w:style>
  <w:style w:type="character" w:customStyle="1" w:styleId="7">
    <w:name w:val="NormalCharact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2025-12-15T05:53:00Z</dcterms:created>
  <dc:creator>le</dc:creator>
  <cp:lastModifiedBy>le</cp:lastModifiedBy>
  <dcterms:modified xsi:type="dcterms:W3CDTF">2025-12-15T05:54:10Z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9FA5BC59762F43DFB4BE0940F2B1DA7D_11</vt:lpwstr>
  </property>
  <property fmtid="{D5CDD505-2E9C-101B-9397-08002B2CF9AE}" pid="4" name="KSOTemplateDocerSaveRecord">
    <vt:lpwstr>eyJoZGlkIjoiNzc3NGZiODMwZWIxNGQ1ZGM3NzU3NzM0MzJmZjJlOWYiLCJ1c2VySWQiOiIxMjY5NzgzNzg4In0=</vt:lpwstr>
  </property>
</Properties>
</file>