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2F3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2025年用水总量统计及技术服务项目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需求</w:t>
      </w:r>
    </w:p>
    <w:p w14:paraId="2C10C682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 w:eastAsia="zh-CN"/>
        </w:rPr>
        <w:t>项目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概况</w:t>
      </w:r>
    </w:p>
    <w:p w14:paraId="28E7E554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按照《水利部办公厅关于做好用水统计调查制度实施工作的通知》（</w:t>
      </w: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</w:rPr>
        <w:t>办资管〔2020〕76号</w:t>
      </w: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）和省水利厅要求，完成全市用水总量调查工作，核定辖区内农业、生产、生活等用水量，撰写用水总量核算报告；做好全年用水统计技术服务，包括用水统计直报系统中名录库建设、数据复核等。</w:t>
      </w:r>
    </w:p>
    <w:p w14:paraId="5DA318C9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项目内容</w:t>
      </w:r>
    </w:p>
    <w:p w14:paraId="2E0E40D4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1.建立完善的南通市用水统计工作流程体系、管理制度及数据质量控制制度。</w:t>
      </w:r>
    </w:p>
    <w:p w14:paraId="348AE000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2.结合取水许可电子证照系统和取水工程核查成果，梳理全市取用水管理情况，实现“应录尽录”，完善名录库管理细则及名录库动态管理。</w:t>
      </w:r>
    </w:p>
    <w:p w14:paraId="6E98F167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开展重点取水户调研工作。重点调研公共供水企业，指导公共供水企业进行分行业水量合理拆分，深入调研城镇居民、农村居民、服务业、建筑业用水分析，对已填报数据开展合理性审查；摸底全市各类取水户非常规水源利用情况，探讨再生水利用量计算方法，并纳入全市年度用水总量统计。</w:t>
      </w:r>
    </w:p>
    <w:p w14:paraId="43039B49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4.针对农水部门、自然资源和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规划局、农业农村局等多部门多数据源进行合理性分析，进一步完善农业用水基础数据体系。进一步摸查全市大中型灌区分布及年度种植结构基本情况，开展典型灌区监测调研以开展灌区全口径用水量合理性分析。做好上级水行政主管水资源部门、农水部门和灌区取水户的沟通和对接，进一步提升农业用水量系统直报率。</w:t>
      </w:r>
    </w:p>
    <w:p w14:paraId="2B9A4CCD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5.开展用水统计调查工作宣传工作，并指导各用水户、县区水行政主管部门填报基层定报表(季报)、基层年报表（年报）和综合年报表（年报）。 </w:t>
      </w:r>
    </w:p>
    <w:p w14:paraId="3ED7ABAC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全面开展南通市2025年工业、农业、生活和人工生态环境补水用水统计工作，全面统计核算南通市用水量。对南通市2025年用水总量汇总数据进行合理性分析，抽查核查重点用水户用水报表填报材料，确保数出有据。组织会商会审，核实完善用水统计数据，填报区域综合年报表。</w:t>
      </w:r>
    </w:p>
    <w:p w14:paraId="0AA25208">
      <w:pPr>
        <w:widowControl w:val="0"/>
        <w:spacing w:line="360" w:lineRule="auto"/>
        <w:ind w:firstLine="480" w:firstLineChars="200"/>
        <w:textAlignment w:val="auto"/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7.以南通市用水量统计成果为基础， 编制全市用水统计调查制度年度工作报告书。 </w:t>
      </w:r>
    </w:p>
    <w:p w14:paraId="3DFDE36C">
      <w:pPr>
        <w:spacing w:line="360" w:lineRule="auto"/>
        <w:ind w:right="-21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工作要求</w:t>
      </w:r>
    </w:p>
    <w:p w14:paraId="28DFB977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明确实施用水统计调查制度</w:t>
      </w:r>
    </w:p>
    <w:p w14:paraId="6800C073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依法统计。</w:t>
      </w:r>
    </w:p>
    <w:p w14:paraId="1E2E87CD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取用水单位（个人）用水量填报</w:t>
      </w:r>
    </w:p>
    <w:p w14:paraId="440B01B5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按时保质、数出有据。</w:t>
      </w:r>
    </w:p>
    <w:p w14:paraId="2867EAA0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用水量抽查核查</w:t>
      </w:r>
    </w:p>
    <w:p w14:paraId="208149D8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抽查核查制度、逐级审核把关、会审会商。</w:t>
      </w:r>
    </w:p>
    <w:p w14:paraId="20BC9084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全市用水总量统计</w:t>
      </w:r>
    </w:p>
    <w:p w14:paraId="3BD7715D">
      <w:pPr>
        <w:spacing w:line="360" w:lineRule="auto"/>
        <w:ind w:right="-21" w:rightChars="-10" w:firstLine="480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合理性分析、上级主管部门认同。</w:t>
      </w:r>
    </w:p>
    <w:p w14:paraId="7BEB72D8">
      <w:pPr>
        <w:spacing w:line="360" w:lineRule="auto"/>
        <w:ind w:right="-21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提交成果资料</w:t>
      </w:r>
    </w:p>
    <w:p w14:paraId="3FC386F0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完成年度用水总量统计工作，完成系统水量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审核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，编制全市用水统计调查制度年度工作报告书，并通过采购人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审核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通过。</w:t>
      </w:r>
    </w:p>
    <w:p w14:paraId="651E4ABA">
      <w:pPr>
        <w:spacing w:line="360" w:lineRule="auto"/>
        <w:ind w:right="-21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五、服务期限</w:t>
      </w:r>
    </w:p>
    <w:p w14:paraId="01D32D1D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自合同签订之日起至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7045A650">
      <w:pPr>
        <w:spacing w:line="360" w:lineRule="auto"/>
        <w:ind w:right="-21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付款方式</w:t>
      </w:r>
    </w:p>
    <w:p w14:paraId="585715ED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合同签订后10个工作日内支付合同价款的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 xml:space="preserve">0%； </w:t>
      </w:r>
    </w:p>
    <w:p w14:paraId="3480E469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2.供应商完成2025年用水总量测算工作，并提交成果报告后，支付合同价款的10%；</w:t>
      </w:r>
    </w:p>
    <w:p w14:paraId="2CE38D4E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项目完成并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审核通过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后10个工作日内支付余款。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B239D"/>
    <w:rsid w:val="086B239D"/>
    <w:rsid w:val="50E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1065</Characters>
  <Lines>0</Lines>
  <Paragraphs>0</Paragraphs>
  <TotalTime>1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2025-08-01T08:49:00Z</dcterms:created>
  <dc:creator>le</dc:creator>
  <cp:lastModifiedBy>王雪薇</cp:lastModifiedBy>
  <dcterms:modified xsi:type="dcterms:W3CDTF">2025-10-10T02:24:00Z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4C1743A368EF448E9FFCB6CBAA82C6BB_11</vt:lpwstr>
  </property>
  <property fmtid="{D5CDD505-2E9C-101B-9397-08002B2CF9AE}" pid="4" name="KSOTemplateDocerSaveRecord">
    <vt:lpwstr>eyJoZGlkIjoiYjg3YWIxODdkNWZlYTZhNjY4ZWMwZGNjY2IxMTU4MTQiLCJ1c2VySWQiOiIxNzE1ODg4MTk1In0=</vt:lpwstr>
  </property>
</Properties>
</file>