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2BA95">
      <w:pPr>
        <w:keepNext w:val="0"/>
        <w:keepLines w:val="0"/>
        <w:pageBreakBefore w:val="0"/>
        <w:wordWrap/>
        <w:bidi w:val="0"/>
        <w:snapToGrid w:val="0"/>
        <w:spacing w:beforeAutospacing="0" w:afterAutospacing="0" w:line="360" w:lineRule="auto"/>
        <w:ind w:left="0" w:leftChars="0" w:right="0" w:rightChars="0"/>
        <w:jc w:val="center"/>
        <w:rPr>
          <w:rStyle w:val="9"/>
          <w:rFonts w:hint="default" w:ascii="Times New Roman" w:hAnsi="Times New Roman"/>
          <w:color w:val="auto"/>
          <w:sz w:val="28"/>
          <w:szCs w:val="28"/>
          <w:highlight w:val="none"/>
        </w:rPr>
      </w:pPr>
      <w:bookmarkStart w:id="0" w:name="OLE_LINK2"/>
      <w:bookmarkStart w:id="1" w:name="OLE_LINK1"/>
      <w:bookmarkStart w:id="2" w:name="OLE_LINK3"/>
      <w:bookmarkStart w:id="3" w:name="OLE_LINK4"/>
      <w:r>
        <w:rPr>
          <w:rStyle w:val="9"/>
          <w:rFonts w:hint="default" w:ascii="Times New Roman" w:hAnsi="Times New Roman"/>
          <w:color w:val="auto"/>
          <w:sz w:val="28"/>
          <w:szCs w:val="28"/>
          <w:highlight w:val="none"/>
        </w:rPr>
        <w:t>通吕泵站2026年2#机组大修项目招标公告</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2B3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4" w:type="dxa"/>
          </w:tcPr>
          <w:p w14:paraId="03D84CC0">
            <w:pPr>
              <w:keepNext w:val="0"/>
              <w:keepLines w:val="0"/>
              <w:pageBreakBefore w:val="0"/>
              <w:widowControl/>
              <w:wordWrap/>
              <w:bidi w:val="0"/>
              <w:snapToGrid w:val="0"/>
              <w:spacing w:beforeAutospacing="0" w:afterAutospacing="0" w:line="360" w:lineRule="auto"/>
              <w:ind w:left="0" w:leftChars="0" w:right="0" w:rightChars="0"/>
              <w:jc w:val="left"/>
              <w:rPr>
                <w:color w:val="auto"/>
                <w:sz w:val="24"/>
                <w:highlight w:val="none"/>
              </w:rPr>
            </w:pPr>
            <w:r>
              <w:rPr>
                <w:color w:val="auto"/>
                <w:sz w:val="24"/>
                <w:highlight w:val="none"/>
              </w:rPr>
              <w:t>项目概况</w:t>
            </w:r>
          </w:p>
          <w:p w14:paraId="46C3F26D">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rFonts w:hint="eastAsia"/>
                <w:color w:val="auto"/>
                <w:sz w:val="24"/>
                <w:highlight w:val="none"/>
                <w:u w:val="single"/>
                <w:lang w:val="en-US" w:eastAsia="zh-CN"/>
              </w:rPr>
              <w:t>通吕泵站2026年2#机组大修项目</w:t>
            </w:r>
            <w:r>
              <w:rPr>
                <w:color w:val="auto"/>
                <w:sz w:val="24"/>
                <w:highlight w:val="none"/>
              </w:rPr>
              <w:t>的潜在供应商应在</w:t>
            </w:r>
            <w:r>
              <w:rPr>
                <w:color w:val="auto"/>
                <w:sz w:val="24"/>
                <w:szCs w:val="21"/>
                <w:highlight w:val="none"/>
                <w:u w:val="single"/>
                <w:lang w:val="zh-CN"/>
              </w:rPr>
              <w:t>南通市水利局网</w:t>
            </w:r>
            <w:r>
              <w:rPr>
                <w:color w:val="auto"/>
                <w:sz w:val="24"/>
                <w:szCs w:val="21"/>
                <w:highlight w:val="none"/>
                <w:u w:val="single"/>
              </w:rPr>
              <w:t>站</w:t>
            </w:r>
            <w:r>
              <w:rPr>
                <w:color w:val="auto"/>
                <w:szCs w:val="21"/>
                <w:highlight w:val="none"/>
                <w:u w:val="single"/>
                <w:lang w:val="zh-CN"/>
              </w:rPr>
              <w:t>-</w:t>
            </w:r>
            <w:r>
              <w:rPr>
                <w:rFonts w:hint="eastAsia"/>
                <w:color w:val="auto"/>
                <w:sz w:val="24"/>
                <w:szCs w:val="21"/>
                <w:highlight w:val="none"/>
                <w:u w:val="single"/>
                <w:lang w:val="zh-CN"/>
              </w:rPr>
              <w:t>公示公告</w:t>
            </w:r>
            <w:r>
              <w:rPr>
                <w:color w:val="auto"/>
                <w:sz w:val="24"/>
                <w:szCs w:val="21"/>
                <w:highlight w:val="none"/>
                <w:u w:val="single"/>
                <w:lang w:val="zh-CN"/>
              </w:rPr>
              <w:t>栏目</w:t>
            </w:r>
            <w:r>
              <w:rPr>
                <w:color w:val="auto"/>
                <w:sz w:val="24"/>
                <w:highlight w:val="none"/>
                <w:u w:val="single"/>
              </w:rPr>
              <w:t>附件中</w:t>
            </w:r>
            <w:r>
              <w:rPr>
                <w:color w:val="auto"/>
                <w:sz w:val="24"/>
                <w:highlight w:val="none"/>
              </w:rPr>
              <w:t>获取采购文件，并于</w:t>
            </w:r>
            <w:r>
              <w:rPr>
                <w:color w:val="auto"/>
                <w:sz w:val="24"/>
                <w:highlight w:val="none"/>
                <w:u w:val="single"/>
              </w:rPr>
              <w:t>202</w:t>
            </w:r>
            <w:r>
              <w:rPr>
                <w:rFonts w:hint="eastAsia"/>
                <w:color w:val="auto"/>
                <w:sz w:val="24"/>
                <w:highlight w:val="none"/>
                <w:u w:val="single"/>
                <w:lang w:val="en-US" w:eastAsia="zh-CN"/>
              </w:rPr>
              <w:t>6</w:t>
            </w:r>
            <w:r>
              <w:rPr>
                <w:color w:val="auto"/>
                <w:sz w:val="24"/>
                <w:highlight w:val="none"/>
              </w:rPr>
              <w:t>年</w:t>
            </w:r>
            <w:r>
              <w:rPr>
                <w:rFonts w:hint="eastAsia"/>
                <w:color w:val="auto"/>
                <w:sz w:val="24"/>
                <w:highlight w:val="none"/>
                <w:lang w:val="en-US" w:eastAsia="zh-CN"/>
              </w:rPr>
              <w:t>3</w:t>
            </w:r>
            <w:r>
              <w:rPr>
                <w:color w:val="auto"/>
                <w:sz w:val="24"/>
                <w:highlight w:val="none"/>
              </w:rPr>
              <w:t>月</w:t>
            </w:r>
            <w:r>
              <w:rPr>
                <w:rFonts w:hint="eastAsia"/>
                <w:color w:val="auto"/>
                <w:sz w:val="24"/>
                <w:highlight w:val="none"/>
                <w:lang w:val="en-US" w:eastAsia="zh-CN"/>
              </w:rPr>
              <w:t>10</w:t>
            </w:r>
            <w:r>
              <w:rPr>
                <w:color w:val="auto"/>
                <w:sz w:val="24"/>
                <w:highlight w:val="none"/>
              </w:rPr>
              <w:t>日</w:t>
            </w:r>
            <w:r>
              <w:rPr>
                <w:rFonts w:hint="eastAsia"/>
                <w:color w:val="auto"/>
                <w:sz w:val="24"/>
                <w:highlight w:val="none"/>
                <w:u w:val="single"/>
                <w:lang w:val="en-US" w:eastAsia="zh-CN"/>
              </w:rPr>
              <w:t>14</w:t>
            </w:r>
            <w:r>
              <w:rPr>
                <w:color w:val="auto"/>
                <w:sz w:val="24"/>
                <w:highlight w:val="none"/>
              </w:rPr>
              <w:t>时</w:t>
            </w:r>
            <w:r>
              <w:rPr>
                <w:rFonts w:hint="eastAsia"/>
                <w:color w:val="auto"/>
                <w:sz w:val="24"/>
                <w:highlight w:val="none"/>
                <w:u w:val="single"/>
                <w:lang w:val="en-US" w:eastAsia="zh-CN"/>
              </w:rPr>
              <w:t>0</w:t>
            </w:r>
            <w:r>
              <w:rPr>
                <w:color w:val="auto"/>
                <w:sz w:val="24"/>
                <w:highlight w:val="none"/>
                <w:u w:val="single"/>
              </w:rPr>
              <w:t>0</w:t>
            </w:r>
            <w:r>
              <w:rPr>
                <w:color w:val="auto"/>
                <w:sz w:val="24"/>
                <w:highlight w:val="none"/>
              </w:rPr>
              <w:t>分（北京时间）前提交响应文件。</w:t>
            </w:r>
          </w:p>
        </w:tc>
      </w:tr>
    </w:tbl>
    <w:p w14:paraId="1C8FDE04">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2" w:firstLineChars="200"/>
        <w:outlineLvl w:val="1"/>
        <w:rPr>
          <w:b/>
          <w:color w:val="auto"/>
          <w:sz w:val="24"/>
          <w:highlight w:val="none"/>
        </w:rPr>
      </w:pPr>
      <w:r>
        <w:rPr>
          <w:b/>
          <w:color w:val="auto"/>
          <w:sz w:val="24"/>
          <w:highlight w:val="none"/>
        </w:rPr>
        <w:t>一、项目基本情况</w:t>
      </w:r>
    </w:p>
    <w:p w14:paraId="234A1EA0">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1、项目名称：</w:t>
      </w:r>
      <w:r>
        <w:rPr>
          <w:rFonts w:hint="eastAsia"/>
          <w:color w:val="auto"/>
          <w:sz w:val="24"/>
          <w:highlight w:val="none"/>
          <w:lang w:val="en-US" w:eastAsia="zh-CN"/>
        </w:rPr>
        <w:t>通吕泵站2026年2#机组大修项目</w:t>
      </w:r>
      <w:r>
        <w:rPr>
          <w:color w:val="auto"/>
          <w:sz w:val="24"/>
          <w:highlight w:val="none"/>
        </w:rPr>
        <w:t>。</w:t>
      </w:r>
    </w:p>
    <w:p w14:paraId="2102BCD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2、预算金额：</w:t>
      </w:r>
      <w:r>
        <w:rPr>
          <w:rFonts w:hint="eastAsia"/>
          <w:color w:val="auto"/>
          <w:sz w:val="24"/>
          <w:highlight w:val="none"/>
          <w:lang w:val="en-US" w:eastAsia="zh-CN"/>
        </w:rPr>
        <w:t>84.35</w:t>
      </w:r>
      <w:r>
        <w:rPr>
          <w:color w:val="auto"/>
          <w:sz w:val="24"/>
          <w:highlight w:val="none"/>
        </w:rPr>
        <w:t>万元。</w:t>
      </w:r>
    </w:p>
    <w:p w14:paraId="3397E2FA">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3、最高限价：</w:t>
      </w:r>
      <w:r>
        <w:rPr>
          <w:rFonts w:hint="eastAsia"/>
          <w:color w:val="auto"/>
          <w:sz w:val="24"/>
          <w:highlight w:val="none"/>
          <w:lang w:val="en-US" w:eastAsia="zh-CN"/>
        </w:rPr>
        <w:t>84.35</w:t>
      </w:r>
      <w:r>
        <w:rPr>
          <w:color w:val="auto"/>
          <w:sz w:val="24"/>
          <w:highlight w:val="none"/>
        </w:rPr>
        <w:t>万元，报价超过最高限价的为无效响应文件。</w:t>
      </w:r>
    </w:p>
    <w:p w14:paraId="7B0E3321">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4、采购需求：详见第三章。</w:t>
      </w:r>
    </w:p>
    <w:p w14:paraId="18D7A315">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5、合同履行期限：</w:t>
      </w:r>
      <w:r>
        <w:rPr>
          <w:rFonts w:ascii="宋体" w:hAnsi="宋体"/>
          <w:color w:val="auto"/>
          <w:sz w:val="24"/>
          <w:highlight w:val="none"/>
        </w:rPr>
        <w:t>详见第三章</w:t>
      </w:r>
      <w:r>
        <w:rPr>
          <w:color w:val="auto"/>
          <w:sz w:val="24"/>
          <w:highlight w:val="none"/>
        </w:rPr>
        <w:t>。</w:t>
      </w:r>
    </w:p>
    <w:p w14:paraId="2EF77C8B">
      <w:pPr>
        <w:pStyle w:val="2"/>
        <w:keepNext w:val="0"/>
        <w:keepLines w:val="0"/>
        <w:pageBreakBefore w:val="0"/>
        <w:wordWrap/>
        <w:bidi w:val="0"/>
        <w:spacing w:beforeAutospacing="0" w:afterAutospacing="0" w:line="360" w:lineRule="auto"/>
        <w:ind w:left="0" w:leftChars="0" w:right="0" w:rightChars="0" w:firstLine="480" w:firstLineChars="200"/>
        <w:rPr>
          <w:rFonts w:ascii="Times New Roman" w:hAnsi="Times New Roman" w:eastAsia="宋体"/>
          <w:bCs w:val="0"/>
          <w:color w:val="auto"/>
          <w:sz w:val="24"/>
          <w:highlight w:val="none"/>
        </w:rPr>
      </w:pPr>
      <w:r>
        <w:rPr>
          <w:rFonts w:ascii="Times New Roman" w:hAnsi="Times New Roman" w:eastAsia="宋体"/>
          <w:bCs w:val="0"/>
          <w:color w:val="auto"/>
          <w:sz w:val="24"/>
          <w:highlight w:val="none"/>
        </w:rPr>
        <w:t>6、本项目不接受联合体投标。</w:t>
      </w:r>
    </w:p>
    <w:p w14:paraId="5241711F">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2" w:firstLineChars="200"/>
        <w:outlineLvl w:val="1"/>
        <w:rPr>
          <w:b/>
          <w:color w:val="auto"/>
          <w:sz w:val="24"/>
          <w:highlight w:val="none"/>
        </w:rPr>
      </w:pPr>
      <w:r>
        <w:rPr>
          <w:b/>
          <w:color w:val="auto"/>
          <w:sz w:val="24"/>
          <w:highlight w:val="none"/>
        </w:rPr>
        <w:t>二、投标人的资格要求：</w:t>
      </w:r>
    </w:p>
    <w:p w14:paraId="604A574C">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 xml:space="preserve">1、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 </w:t>
      </w:r>
    </w:p>
    <w:p w14:paraId="039B54B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bCs/>
          <w:color w:val="auto"/>
          <w:sz w:val="24"/>
          <w:highlight w:val="none"/>
          <w:u w:val="single"/>
        </w:rPr>
      </w:pPr>
      <w:r>
        <w:rPr>
          <w:bCs/>
          <w:color w:val="auto"/>
          <w:sz w:val="24"/>
          <w:highlight w:val="none"/>
        </w:rPr>
        <w:t>2、</w:t>
      </w:r>
      <w:r>
        <w:rPr>
          <w:color w:val="auto"/>
          <w:sz w:val="24"/>
          <w:highlight w:val="none"/>
        </w:rPr>
        <w:t>本项目的特定资格要求：</w:t>
      </w:r>
    </w:p>
    <w:p w14:paraId="5362BF8B">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hAnsi="宋体"/>
          <w:color w:val="auto"/>
          <w:sz w:val="24"/>
          <w:highlight w:val="none"/>
          <w:lang w:eastAsia="zh-CN"/>
        </w:rPr>
      </w:pPr>
      <w:r>
        <w:rPr>
          <w:rFonts w:hint="eastAsia" w:ascii="宋体"/>
          <w:bCs/>
          <w:color w:val="auto"/>
          <w:sz w:val="24"/>
          <w:highlight w:val="none"/>
          <w:lang w:eastAsia="zh-CN"/>
        </w:rPr>
        <w:t>（</w:t>
      </w:r>
      <w:r>
        <w:rPr>
          <w:rFonts w:hint="eastAsia" w:ascii="宋体"/>
          <w:bCs/>
          <w:color w:val="auto"/>
          <w:sz w:val="24"/>
          <w:highlight w:val="none"/>
          <w:lang w:val="en-US" w:eastAsia="zh-CN"/>
        </w:rPr>
        <w:t>1</w:t>
      </w:r>
      <w:r>
        <w:rPr>
          <w:rFonts w:hint="eastAsia" w:ascii="宋体"/>
          <w:bCs/>
          <w:color w:val="auto"/>
          <w:sz w:val="24"/>
          <w:highlight w:val="none"/>
          <w:lang w:eastAsia="zh-CN"/>
        </w:rPr>
        <w:t>）</w:t>
      </w:r>
      <w:r>
        <w:rPr>
          <w:rFonts w:hint="eastAsia" w:ascii="宋体" w:hAnsi="宋体"/>
          <w:color w:val="auto"/>
          <w:sz w:val="24"/>
          <w:highlight w:val="none"/>
        </w:rPr>
        <w:t>投标单位具备水利水电工程施工总承包二级及以上资质或水利水电机电安装工程专业承包二级及以上资质</w:t>
      </w:r>
      <w:r>
        <w:rPr>
          <w:rFonts w:hint="eastAsia" w:ascii="宋体" w:hAnsi="宋体"/>
          <w:color w:val="auto"/>
          <w:sz w:val="24"/>
          <w:highlight w:val="none"/>
          <w:lang w:eastAsia="zh-CN"/>
        </w:rPr>
        <w:t>；</w:t>
      </w:r>
    </w:p>
    <w:p w14:paraId="5314724C">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hAnsi="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w:t>
      </w:r>
      <w:r>
        <w:rPr>
          <w:rFonts w:hint="eastAsia" w:ascii="宋体" w:hAnsi="宋体"/>
          <w:color w:val="auto"/>
          <w:sz w:val="24"/>
          <w:highlight w:val="none"/>
        </w:rPr>
        <w:t>投标单位具有建设行政主管部门颁发的安全生产许可证</w:t>
      </w:r>
      <w:r>
        <w:rPr>
          <w:rFonts w:hint="eastAsia" w:ascii="宋体" w:hAnsi="宋体"/>
          <w:color w:val="auto"/>
          <w:sz w:val="24"/>
          <w:highlight w:val="none"/>
          <w:lang w:eastAsia="zh-CN"/>
        </w:rPr>
        <w:t>；</w:t>
      </w:r>
    </w:p>
    <w:p w14:paraId="59B80C8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Times New Roman" w:hAnsi="Times New Roman" w:eastAsia="宋体" w:cs="Times New Roman"/>
          <w:color w:val="auto"/>
          <w:sz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3</w:t>
      </w:r>
      <w:r>
        <w:rPr>
          <w:rFonts w:hint="eastAsia" w:ascii="宋体" w:hAnsi="宋体"/>
          <w:color w:val="auto"/>
          <w:sz w:val="24"/>
          <w:highlight w:val="none"/>
          <w:lang w:eastAsia="zh-CN"/>
        </w:rPr>
        <w:t>）</w:t>
      </w:r>
      <w:r>
        <w:rPr>
          <w:rFonts w:hint="eastAsia" w:ascii="宋体" w:hAnsi="宋体"/>
          <w:color w:val="auto"/>
          <w:sz w:val="24"/>
          <w:highlight w:val="none"/>
        </w:rPr>
        <w:t>拟派项目负责人具备水利水电工程专业二级及以上注册建造师资格，同时具有安</w:t>
      </w:r>
      <w:r>
        <w:rPr>
          <w:rFonts w:hint="eastAsia" w:ascii="Times New Roman" w:hAnsi="Times New Roman" w:eastAsia="宋体" w:cs="Times New Roman"/>
          <w:color w:val="auto"/>
          <w:sz w:val="24"/>
          <w:highlight w:val="none"/>
        </w:rPr>
        <w:t>全生产考核合格证（B证），且为投标单位正式人员。</w:t>
      </w:r>
    </w:p>
    <w:p w14:paraId="50DA4116">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highlight w:val="none"/>
        </w:rPr>
      </w:pPr>
      <w:r>
        <w:rPr>
          <w:rFonts w:hint="eastAsia" w:ascii="Times New Roman" w:hAnsi="Times New Roman" w:eastAsia="宋体" w:cs="Times New Roman"/>
          <w:color w:val="auto"/>
          <w:sz w:val="24"/>
          <w:highlight w:val="none"/>
          <w:lang w:val="en-US" w:eastAsia="zh-CN"/>
        </w:rPr>
        <w:t>3、</w:t>
      </w:r>
      <w:r>
        <w:rPr>
          <w:rFonts w:hint="eastAsia" w:ascii="Times New Roman" w:hAnsi="Times New Roman" w:eastAsia="宋体" w:cs="Times New Roman"/>
          <w:color w:val="auto"/>
          <w:sz w:val="24"/>
          <w:highlight w:val="none"/>
        </w:rPr>
        <w:t>投标单位未被“信用中国”</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中国政府采购网</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rPr>
        <w:t>网站列入失信被执行人、重大税收违法失信主体、经营（活动）异常名录、严重失信主体名单</w:t>
      </w:r>
      <w:r>
        <w:rPr>
          <w:rFonts w:hint="eastAsia" w:ascii="Times New Roman" w:hAnsi="Times New Roman" w:eastAsia="宋体" w:cs="Times New Roman"/>
          <w:color w:val="auto"/>
          <w:sz w:val="24"/>
          <w:highlight w:val="none"/>
          <w:lang w:eastAsia="zh-CN"/>
        </w:rPr>
        <w:t>、政府采购严重违法失信行为记录名单</w:t>
      </w:r>
      <w:r>
        <w:rPr>
          <w:rFonts w:hint="eastAsia" w:ascii="Times New Roman" w:hAnsi="Times New Roman" w:eastAsia="宋体" w:cs="Times New Roman"/>
          <w:color w:val="auto"/>
          <w:sz w:val="24"/>
          <w:highlight w:val="none"/>
        </w:rPr>
        <w:t>。</w:t>
      </w:r>
    </w:p>
    <w:p w14:paraId="1BB0765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rFonts w:hint="eastAsia"/>
          <w:color w:val="auto"/>
          <w:sz w:val="24"/>
          <w:highlight w:val="none"/>
          <w:lang w:val="en-US" w:eastAsia="zh-CN"/>
        </w:rPr>
        <w:t>4</w:t>
      </w:r>
      <w:r>
        <w:rPr>
          <w:color w:val="auto"/>
          <w:sz w:val="24"/>
          <w:highlight w:val="none"/>
        </w:rPr>
        <w:t>、落实政府采购政策需满足的资格要求：</w:t>
      </w:r>
      <w:r>
        <w:rPr>
          <w:rFonts w:hint="eastAsia" w:ascii="宋体" w:hAnsi="宋体"/>
          <w:color w:val="auto"/>
          <w:sz w:val="24"/>
          <w:highlight w:val="none"/>
          <w:u w:val="single"/>
        </w:rPr>
        <w:t xml:space="preserve"> </w:t>
      </w:r>
      <w:r>
        <w:rPr>
          <w:rFonts w:hint="eastAsia" w:ascii="宋体"/>
          <w:bCs/>
          <w:color w:val="auto"/>
          <w:sz w:val="24"/>
          <w:highlight w:val="none"/>
          <w:u w:val="single"/>
        </w:rPr>
        <w:t xml:space="preserve">/ </w:t>
      </w:r>
      <w:r>
        <w:rPr>
          <w:rFonts w:hint="eastAsia" w:ascii="宋体"/>
          <w:bCs/>
          <w:color w:val="auto"/>
          <w:sz w:val="24"/>
          <w:highlight w:val="none"/>
        </w:rPr>
        <w:t>。</w:t>
      </w:r>
    </w:p>
    <w:p w14:paraId="5004ACE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lang w:val="zh-CN"/>
        </w:rPr>
      </w:pPr>
      <w:r>
        <w:rPr>
          <w:rFonts w:hint="eastAsia"/>
          <w:color w:val="auto"/>
          <w:sz w:val="24"/>
          <w:highlight w:val="none"/>
          <w:lang w:val="en-US" w:eastAsia="zh-CN"/>
        </w:rPr>
        <w:t>5</w:t>
      </w:r>
      <w:r>
        <w:rPr>
          <w:color w:val="auto"/>
          <w:sz w:val="24"/>
          <w:highlight w:val="none"/>
        </w:rPr>
        <w:t>、</w:t>
      </w:r>
      <w:r>
        <w:rPr>
          <w:color w:val="auto"/>
          <w:sz w:val="24"/>
          <w:highlight w:val="none"/>
          <w:lang w:val="zh-CN"/>
        </w:rPr>
        <w:t>法定代表人为同一个人的两个及两个以上法人，母公司、全资子公司及其控股公司，都不得在同一采购项目或同一标段中同时参加投标，一经发现，将视同围标处理。</w:t>
      </w:r>
    </w:p>
    <w:p w14:paraId="5C8EF541">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lang w:val="zh-CN"/>
        </w:rPr>
      </w:pPr>
      <w:r>
        <w:rPr>
          <w:rFonts w:hint="eastAsia"/>
          <w:color w:val="auto"/>
          <w:sz w:val="24"/>
          <w:highlight w:val="none"/>
          <w:lang w:val="en-US" w:eastAsia="zh-CN"/>
        </w:rPr>
        <w:t>6</w:t>
      </w:r>
      <w:r>
        <w:rPr>
          <w:color w:val="auto"/>
          <w:sz w:val="24"/>
          <w:highlight w:val="none"/>
        </w:rPr>
        <w:t>、</w:t>
      </w:r>
      <w:r>
        <w:rPr>
          <w:color w:val="auto"/>
          <w:sz w:val="24"/>
          <w:highlight w:val="none"/>
          <w:lang w:val="zh-CN"/>
        </w:rPr>
        <w:t>本项目的中标供应商不得将项目外包或转包。</w:t>
      </w:r>
    </w:p>
    <w:p w14:paraId="1E28E850">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2" w:firstLineChars="200"/>
        <w:outlineLvl w:val="1"/>
        <w:rPr>
          <w:b/>
          <w:color w:val="auto"/>
          <w:sz w:val="24"/>
          <w:highlight w:val="none"/>
        </w:rPr>
      </w:pPr>
      <w:r>
        <w:rPr>
          <w:b/>
          <w:color w:val="auto"/>
          <w:sz w:val="24"/>
          <w:highlight w:val="none"/>
        </w:rPr>
        <w:t>三、获取招标文件</w:t>
      </w:r>
    </w:p>
    <w:p w14:paraId="4262CFDD">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lang w:val="zh-CN"/>
        </w:rPr>
      </w:pPr>
      <w:r>
        <w:rPr>
          <w:color w:val="auto"/>
          <w:sz w:val="24"/>
          <w:highlight w:val="none"/>
          <w:lang w:val="zh-CN"/>
        </w:rPr>
        <w:t>1、时间：</w:t>
      </w:r>
      <w:r>
        <w:rPr>
          <w:color w:val="auto"/>
          <w:sz w:val="24"/>
          <w:highlight w:val="none"/>
          <w:u w:val="single"/>
          <w:lang w:val="zh-CN"/>
        </w:rPr>
        <w:t>自本招标公告发布之日起</w:t>
      </w:r>
      <w:r>
        <w:rPr>
          <w:color w:val="auto"/>
          <w:sz w:val="24"/>
          <w:highlight w:val="none"/>
          <w:lang w:val="zh-CN"/>
        </w:rPr>
        <w:t>。</w:t>
      </w:r>
    </w:p>
    <w:p w14:paraId="6493336B">
      <w:pPr>
        <w:keepNext w:val="0"/>
        <w:keepLines w:val="0"/>
        <w:pageBreakBefore w:val="0"/>
        <w:wordWrap/>
        <w:bidi w:val="0"/>
        <w:adjustRightInd w:val="0"/>
        <w:snapToGrid w:val="0"/>
        <w:spacing w:beforeAutospacing="0" w:afterAutospacing="0" w:line="360" w:lineRule="auto"/>
        <w:ind w:left="0" w:leftChars="0" w:right="0" w:rightChars="0" w:firstLine="480" w:firstLineChars="200"/>
        <w:rPr>
          <w:color w:val="auto"/>
          <w:sz w:val="24"/>
          <w:highlight w:val="none"/>
          <w:u w:val="single"/>
          <w:lang w:val="zh-CN"/>
        </w:rPr>
      </w:pPr>
      <w:bookmarkStart w:id="4" w:name="_Toc387526173"/>
      <w:bookmarkStart w:id="5" w:name="_Toc387526277"/>
      <w:bookmarkStart w:id="6" w:name="_Toc387526369"/>
      <w:r>
        <w:rPr>
          <w:color w:val="auto"/>
          <w:sz w:val="24"/>
          <w:highlight w:val="none"/>
          <w:lang w:val="zh-CN"/>
        </w:rPr>
        <w:t>2、方式：</w:t>
      </w:r>
      <w:r>
        <w:rPr>
          <w:color w:val="auto"/>
          <w:sz w:val="24"/>
          <w:highlight w:val="none"/>
          <w:u w:val="single"/>
          <w:lang w:val="zh-CN"/>
        </w:rPr>
        <w:t>本项目资格审查采用资格后审方式，无报名环节，投标人直接从南通市水利局网站-</w:t>
      </w:r>
      <w:r>
        <w:rPr>
          <w:rFonts w:hint="eastAsia"/>
          <w:color w:val="auto"/>
          <w:sz w:val="24"/>
          <w:highlight w:val="none"/>
          <w:u w:val="single"/>
          <w:lang w:val="zh-CN"/>
        </w:rPr>
        <w:t>公示公告</w:t>
      </w:r>
      <w:r>
        <w:rPr>
          <w:color w:val="auto"/>
          <w:sz w:val="24"/>
          <w:highlight w:val="none"/>
          <w:u w:val="single"/>
          <w:lang w:val="zh-CN"/>
        </w:rPr>
        <w:t>栏目下载招标文件、澄清答疑等相关招标资料。</w:t>
      </w:r>
    </w:p>
    <w:bookmarkEnd w:id="4"/>
    <w:bookmarkEnd w:id="5"/>
    <w:bookmarkEnd w:id="6"/>
    <w:p w14:paraId="73390BF8">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2" w:firstLineChars="200"/>
        <w:outlineLvl w:val="1"/>
        <w:rPr>
          <w:b/>
          <w:color w:val="auto"/>
          <w:sz w:val="24"/>
          <w:highlight w:val="none"/>
        </w:rPr>
      </w:pPr>
      <w:r>
        <w:rPr>
          <w:b/>
          <w:color w:val="auto"/>
          <w:sz w:val="24"/>
          <w:highlight w:val="none"/>
        </w:rPr>
        <w:t>四、提交投标文件截止时间、开标时间和地点</w:t>
      </w:r>
    </w:p>
    <w:p w14:paraId="1E520416">
      <w:pPr>
        <w:keepNext w:val="0"/>
        <w:keepLines w:val="0"/>
        <w:pageBreakBefore w:val="0"/>
        <w:widowControl/>
        <w:wordWrap/>
        <w:bidi w:val="0"/>
        <w:snapToGrid w:val="0"/>
        <w:spacing w:beforeAutospacing="0" w:afterAutospacing="0" w:line="360" w:lineRule="auto"/>
        <w:ind w:left="0" w:leftChars="0" w:right="0" w:rightChars="0" w:firstLine="470" w:firstLineChars="196"/>
        <w:jc w:val="left"/>
        <w:rPr>
          <w:color w:val="auto"/>
          <w:sz w:val="24"/>
          <w:highlight w:val="none"/>
        </w:rPr>
      </w:pPr>
      <w:r>
        <w:rPr>
          <w:color w:val="auto"/>
          <w:sz w:val="24"/>
          <w:highlight w:val="none"/>
        </w:rPr>
        <w:t>截止时间及开标时间：</w:t>
      </w:r>
      <w:r>
        <w:rPr>
          <w:color w:val="auto"/>
          <w:sz w:val="24"/>
          <w:highlight w:val="none"/>
          <w:u w:val="single"/>
        </w:rPr>
        <w:t>202</w:t>
      </w:r>
      <w:r>
        <w:rPr>
          <w:rFonts w:hint="eastAsia"/>
          <w:color w:val="auto"/>
          <w:sz w:val="24"/>
          <w:highlight w:val="none"/>
          <w:u w:val="single"/>
          <w:lang w:val="en-US" w:eastAsia="zh-CN"/>
        </w:rPr>
        <w:t>6</w:t>
      </w:r>
      <w:r>
        <w:rPr>
          <w:color w:val="auto"/>
          <w:sz w:val="24"/>
          <w:highlight w:val="none"/>
          <w:u w:val="single"/>
        </w:rPr>
        <w:t>年</w:t>
      </w:r>
      <w:r>
        <w:rPr>
          <w:rFonts w:hint="eastAsia"/>
          <w:color w:val="auto"/>
          <w:sz w:val="24"/>
          <w:highlight w:val="none"/>
          <w:u w:val="single"/>
          <w:lang w:val="en-US" w:eastAsia="zh-CN"/>
        </w:rPr>
        <w:t>3</w:t>
      </w:r>
      <w:r>
        <w:rPr>
          <w:color w:val="auto"/>
          <w:sz w:val="24"/>
          <w:highlight w:val="none"/>
          <w:u w:val="single"/>
        </w:rPr>
        <w:t>月</w:t>
      </w:r>
      <w:r>
        <w:rPr>
          <w:rFonts w:hint="eastAsia"/>
          <w:color w:val="auto"/>
          <w:sz w:val="24"/>
          <w:highlight w:val="none"/>
          <w:u w:val="single"/>
          <w:lang w:val="en-US" w:eastAsia="zh-CN"/>
        </w:rPr>
        <w:t>10</w:t>
      </w:r>
      <w:r>
        <w:rPr>
          <w:color w:val="auto"/>
          <w:sz w:val="24"/>
          <w:highlight w:val="none"/>
          <w:u w:val="single"/>
        </w:rPr>
        <w:t>日</w:t>
      </w:r>
      <w:r>
        <w:rPr>
          <w:rFonts w:hint="eastAsia"/>
          <w:color w:val="auto"/>
          <w:sz w:val="24"/>
          <w:highlight w:val="none"/>
          <w:u w:val="single"/>
          <w:lang w:val="en-US" w:eastAsia="zh-CN"/>
        </w:rPr>
        <w:t>14</w:t>
      </w:r>
      <w:r>
        <w:rPr>
          <w:color w:val="auto"/>
          <w:sz w:val="24"/>
          <w:highlight w:val="none"/>
          <w:u w:val="single"/>
        </w:rPr>
        <w:t>时</w:t>
      </w:r>
      <w:r>
        <w:rPr>
          <w:rFonts w:hint="eastAsia"/>
          <w:color w:val="auto"/>
          <w:sz w:val="24"/>
          <w:highlight w:val="none"/>
          <w:u w:val="single"/>
          <w:lang w:val="en-US" w:eastAsia="zh-CN"/>
        </w:rPr>
        <w:t>00</w:t>
      </w:r>
      <w:r>
        <w:rPr>
          <w:color w:val="auto"/>
          <w:sz w:val="24"/>
          <w:highlight w:val="none"/>
          <w:u w:val="single"/>
        </w:rPr>
        <w:t>分</w:t>
      </w:r>
      <w:r>
        <w:rPr>
          <w:color w:val="auto"/>
          <w:sz w:val="24"/>
          <w:highlight w:val="none"/>
        </w:rPr>
        <w:t>。</w:t>
      </w:r>
    </w:p>
    <w:p w14:paraId="5D1EBA13">
      <w:pPr>
        <w:keepNext w:val="0"/>
        <w:keepLines w:val="0"/>
        <w:pageBreakBefore w:val="0"/>
        <w:wordWrap/>
        <w:bidi w:val="0"/>
        <w:adjustRightInd w:val="0"/>
        <w:snapToGrid w:val="0"/>
        <w:spacing w:beforeAutospacing="0" w:afterAutospacing="0" w:line="360" w:lineRule="auto"/>
        <w:ind w:left="0" w:leftChars="0" w:right="0" w:rightChars="0" w:firstLine="480" w:firstLineChars="200"/>
        <w:rPr>
          <w:b/>
          <w:color w:val="auto"/>
          <w:sz w:val="24"/>
          <w:highlight w:val="none"/>
          <w:u w:val="single"/>
        </w:rPr>
      </w:pPr>
      <w:r>
        <w:rPr>
          <w:color w:val="auto"/>
          <w:sz w:val="24"/>
          <w:highlight w:val="none"/>
        </w:rPr>
        <w:t>地点：</w:t>
      </w:r>
      <w:r>
        <w:rPr>
          <w:rFonts w:hint="eastAsia"/>
          <w:b/>
          <w:color w:val="auto"/>
          <w:sz w:val="24"/>
          <w:highlight w:val="none"/>
          <w:u w:val="single"/>
        </w:rPr>
        <w:t>南通市通吕运河水利工程管理所（外环西路397号）三楼会议室</w:t>
      </w:r>
      <w:r>
        <w:rPr>
          <w:b/>
          <w:color w:val="auto"/>
          <w:sz w:val="24"/>
          <w:highlight w:val="none"/>
          <w:u w:val="single"/>
        </w:rPr>
        <w:t>。</w:t>
      </w:r>
      <w:r>
        <w:rPr>
          <w:rFonts w:hint="eastAsia" w:ascii="宋体" w:hAnsi="宋体" w:cs="宋体"/>
          <w:b/>
          <w:color w:val="auto"/>
          <w:sz w:val="24"/>
          <w:highlight w:val="none"/>
        </w:rPr>
        <w:t>如有变动另行通知。</w:t>
      </w:r>
    </w:p>
    <w:p w14:paraId="34B22ECF">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2" w:firstLineChars="200"/>
        <w:outlineLvl w:val="1"/>
        <w:rPr>
          <w:b/>
          <w:color w:val="auto"/>
          <w:sz w:val="24"/>
          <w:highlight w:val="none"/>
        </w:rPr>
      </w:pPr>
      <w:r>
        <w:rPr>
          <w:b/>
          <w:color w:val="auto"/>
          <w:sz w:val="24"/>
          <w:highlight w:val="none"/>
        </w:rPr>
        <w:t>五、公告期限</w:t>
      </w:r>
    </w:p>
    <w:p w14:paraId="4880488C">
      <w:pPr>
        <w:keepNext w:val="0"/>
        <w:keepLines w:val="0"/>
        <w:pageBreakBefore w:val="0"/>
        <w:widowControl/>
        <w:wordWrap/>
        <w:bidi w:val="0"/>
        <w:snapToGrid w:val="0"/>
        <w:spacing w:beforeAutospacing="0" w:afterAutospacing="0" w:line="360" w:lineRule="auto"/>
        <w:ind w:left="0" w:leftChars="0" w:right="0" w:rightChars="0" w:firstLine="470" w:firstLineChars="196"/>
        <w:jc w:val="left"/>
        <w:rPr>
          <w:color w:val="auto"/>
          <w:sz w:val="24"/>
          <w:highlight w:val="none"/>
        </w:rPr>
      </w:pPr>
      <w:r>
        <w:rPr>
          <w:color w:val="auto"/>
          <w:sz w:val="24"/>
          <w:highlight w:val="none"/>
        </w:rPr>
        <w:t>自本公告发布之日起5个工作日。</w:t>
      </w:r>
    </w:p>
    <w:p w14:paraId="48648797">
      <w:pPr>
        <w:pStyle w:val="2"/>
        <w:keepNext w:val="0"/>
        <w:keepLines w:val="0"/>
        <w:pageBreakBefore w:val="0"/>
        <w:wordWrap/>
        <w:bidi w:val="0"/>
        <w:spacing w:beforeAutospacing="0" w:afterAutospacing="0" w:line="360" w:lineRule="auto"/>
        <w:ind w:left="0" w:leftChars="0" w:right="0" w:rightChars="0" w:firstLine="482" w:firstLineChars="200"/>
        <w:rPr>
          <w:rFonts w:ascii="Times New Roman" w:hAnsi="Times New Roman" w:eastAsia="宋体"/>
          <w:b/>
          <w:bCs w:val="0"/>
          <w:color w:val="auto"/>
          <w:sz w:val="24"/>
          <w:highlight w:val="none"/>
        </w:rPr>
      </w:pPr>
      <w:r>
        <w:rPr>
          <w:rFonts w:ascii="Times New Roman" w:hAnsi="Times New Roman" w:eastAsia="宋体"/>
          <w:b/>
          <w:bCs w:val="0"/>
          <w:color w:val="auto"/>
          <w:sz w:val="24"/>
          <w:highlight w:val="none"/>
        </w:rPr>
        <w:t>六、其他补充事宜</w:t>
      </w:r>
    </w:p>
    <w:p w14:paraId="6058A2F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本项目采用现场开标模式，投标人须在提交投标文件的截止时间前到达开标现场提交纸质投标文件。</w:t>
      </w:r>
    </w:p>
    <w:p w14:paraId="4CFEFB28">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2" w:firstLineChars="200"/>
        <w:outlineLvl w:val="1"/>
        <w:rPr>
          <w:b/>
          <w:color w:val="auto"/>
          <w:sz w:val="24"/>
          <w:highlight w:val="none"/>
        </w:rPr>
      </w:pPr>
      <w:r>
        <w:rPr>
          <w:b/>
          <w:color w:val="auto"/>
          <w:sz w:val="24"/>
          <w:highlight w:val="none"/>
        </w:rPr>
        <w:t>七、凡对本次采购提出询问，请按以下方式联系。</w:t>
      </w:r>
    </w:p>
    <w:bookmarkEnd w:id="0"/>
    <w:bookmarkEnd w:id="1"/>
    <w:bookmarkEnd w:id="2"/>
    <w:bookmarkEnd w:id="3"/>
    <w:p w14:paraId="78B3653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eastAsia="宋体"/>
          <w:color w:val="auto"/>
          <w:sz w:val="24"/>
          <w:highlight w:val="none"/>
          <w:lang w:eastAsia="zh-CN"/>
        </w:rPr>
      </w:pPr>
      <w:r>
        <w:rPr>
          <w:color w:val="auto"/>
          <w:sz w:val="24"/>
          <w:highlight w:val="none"/>
        </w:rPr>
        <w:t>1.采购人：</w:t>
      </w:r>
      <w:r>
        <w:rPr>
          <w:rFonts w:hint="eastAsia"/>
          <w:color w:val="auto"/>
          <w:sz w:val="24"/>
          <w:highlight w:val="none"/>
          <w:lang w:eastAsia="zh-CN"/>
        </w:rPr>
        <w:t>南通市通吕运河水利工程管理所</w:t>
      </w:r>
    </w:p>
    <w:p w14:paraId="758BF03F">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地址：</w:t>
      </w:r>
      <w:r>
        <w:rPr>
          <w:rFonts w:hint="eastAsia" w:ascii="宋体" w:hAnsi="宋体" w:cs="宋体"/>
          <w:color w:val="auto"/>
          <w:sz w:val="24"/>
          <w:highlight w:val="none"/>
        </w:rPr>
        <w:t>外环西路397号</w:t>
      </w:r>
    </w:p>
    <w:p w14:paraId="4B72B1F4">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eastAsia="宋体"/>
          <w:color w:val="auto"/>
          <w:sz w:val="24"/>
          <w:highlight w:val="none"/>
          <w:lang w:eastAsia="zh-CN"/>
        </w:rPr>
      </w:pPr>
      <w:r>
        <w:rPr>
          <w:color w:val="auto"/>
          <w:sz w:val="24"/>
          <w:highlight w:val="none"/>
        </w:rPr>
        <w:t>联系人：</w:t>
      </w:r>
      <w:r>
        <w:rPr>
          <w:rFonts w:hint="eastAsia"/>
          <w:color w:val="auto"/>
          <w:sz w:val="24"/>
          <w:highlight w:val="none"/>
          <w:lang w:val="en-US" w:eastAsia="zh-CN"/>
        </w:rPr>
        <w:t>张先生</w:t>
      </w:r>
    </w:p>
    <w:p w14:paraId="7884E69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联系电话：</w:t>
      </w:r>
      <w:r>
        <w:rPr>
          <w:rFonts w:hint="eastAsia" w:ascii="宋体" w:hAnsi="宋体"/>
          <w:color w:val="auto"/>
          <w:sz w:val="24"/>
          <w:highlight w:val="none"/>
        </w:rPr>
        <w:t>0513-83530190</w:t>
      </w:r>
    </w:p>
    <w:p w14:paraId="4EB1BDE2">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eastAsia="宋体"/>
          <w:color w:val="auto"/>
          <w:sz w:val="24"/>
          <w:highlight w:val="none"/>
          <w:lang w:eastAsia="zh-CN"/>
        </w:rPr>
      </w:pPr>
      <w:r>
        <w:rPr>
          <w:color w:val="auto"/>
          <w:sz w:val="24"/>
          <w:highlight w:val="none"/>
        </w:rPr>
        <w:t>2.采购代理机构：</w:t>
      </w:r>
      <w:r>
        <w:rPr>
          <w:rFonts w:hint="eastAsia"/>
          <w:color w:val="auto"/>
          <w:sz w:val="24"/>
          <w:highlight w:val="none"/>
          <w:lang w:eastAsia="zh-CN"/>
        </w:rPr>
        <w:t>江苏建博工程管理咨询有限公司</w:t>
      </w:r>
    </w:p>
    <w:p w14:paraId="1F117F15">
      <w:pPr>
        <w:keepNext w:val="0"/>
        <w:keepLines w:val="0"/>
        <w:pageBreakBefore w:val="0"/>
        <w:wordWrap/>
        <w:bidi w:val="0"/>
        <w:adjustRightInd w:val="0"/>
        <w:snapToGrid w:val="0"/>
        <w:spacing w:beforeAutospacing="0" w:afterAutospacing="0" w:line="360" w:lineRule="auto"/>
        <w:ind w:left="0" w:leftChars="0" w:right="0" w:rightChars="0" w:firstLine="480" w:firstLineChars="200"/>
        <w:rPr>
          <w:rFonts w:ascii="宋体" w:hAnsi="宋体" w:cs="宋体"/>
          <w:color w:val="auto"/>
          <w:sz w:val="24"/>
          <w:highlight w:val="none"/>
        </w:rPr>
      </w:pPr>
      <w:r>
        <w:rPr>
          <w:rFonts w:hint="eastAsia" w:ascii="宋体" w:hAnsi="宋体" w:cs="宋体"/>
          <w:color w:val="auto"/>
          <w:sz w:val="24"/>
          <w:highlight w:val="none"/>
        </w:rPr>
        <w:t>地址：南通市崇川区新胜路北同济科技园B7座4楼</w:t>
      </w:r>
    </w:p>
    <w:p w14:paraId="43977F6B">
      <w:pPr>
        <w:keepNext w:val="0"/>
        <w:keepLines w:val="0"/>
        <w:pageBreakBefore w:val="0"/>
        <w:wordWrap/>
        <w:bidi w:val="0"/>
        <w:adjustRightInd w:val="0"/>
        <w:snapToGrid w:val="0"/>
        <w:spacing w:beforeAutospacing="0" w:afterAutospacing="0" w:line="360" w:lineRule="auto"/>
        <w:ind w:left="0" w:leftChars="0" w:right="0" w:rightChars="0" w:firstLine="480" w:firstLineChars="200"/>
      </w:pPr>
      <w:r>
        <w:rPr>
          <w:rFonts w:hint="eastAsia" w:ascii="宋体" w:hAnsi="宋体" w:cs="宋体"/>
          <w:color w:val="auto"/>
          <w:sz w:val="24"/>
          <w:highlight w:val="none"/>
        </w:rPr>
        <w:t>联系人：刘丽敏</w:t>
      </w:r>
    </w:p>
    <w:p w14:paraId="19428F22">
      <w:pPr>
        <w:keepNext w:val="0"/>
        <w:keepLines w:val="0"/>
        <w:pageBreakBefore w:val="0"/>
        <w:wordWrap/>
        <w:bidi w:val="0"/>
        <w:adjustRightInd w:val="0"/>
        <w:snapToGrid w:val="0"/>
        <w:spacing w:beforeAutospacing="0" w:afterAutospacing="0" w:line="360" w:lineRule="auto"/>
        <w:ind w:left="0" w:leftChars="0" w:right="0" w:rightChars="0" w:firstLine="480" w:firstLineChars="200"/>
        <w:rPr>
          <w:rFonts w:hint="eastAsia" w:ascii="宋体" w:hAnsi="宋体" w:cs="宋体"/>
          <w:color w:val="auto"/>
          <w:sz w:val="24"/>
          <w:highlight w:val="none"/>
        </w:rPr>
      </w:pPr>
      <w:r>
        <w:rPr>
          <w:rFonts w:hint="eastAsia" w:ascii="宋体" w:hAnsi="宋体" w:cs="宋体"/>
          <w:color w:val="auto"/>
          <w:sz w:val="24"/>
          <w:highlight w:val="none"/>
        </w:rPr>
        <w:t>电话：18251304156</w:t>
      </w:r>
    </w:p>
    <w:p w14:paraId="1059AB40">
      <w:pPr>
        <w:pStyle w:val="2"/>
        <w:rPr>
          <w:rFonts w:hint="eastAsia"/>
        </w:rPr>
      </w:pPr>
    </w:p>
    <w:p w14:paraId="5951D5D9">
      <w:pPr>
        <w:keepNext w:val="0"/>
        <w:keepLines w:val="0"/>
        <w:pageBreakBefore w:val="0"/>
        <w:widowControl/>
        <w:wordWrap/>
        <w:bidi w:val="0"/>
        <w:snapToGrid w:val="0"/>
        <w:spacing w:beforeAutospacing="0" w:afterAutospacing="0" w:line="360" w:lineRule="auto"/>
        <w:ind w:left="0" w:leftChars="0" w:right="0" w:rightChars="0" w:firstLine="480" w:firstLineChars="200"/>
        <w:jc w:val="right"/>
        <w:rPr>
          <w:rFonts w:hint="default"/>
          <w:color w:val="auto"/>
          <w:sz w:val="24"/>
          <w:highlight w:val="none"/>
          <w:lang w:val="en-US" w:eastAsia="zh-CN"/>
        </w:rPr>
      </w:pPr>
      <w:r>
        <w:rPr>
          <w:rFonts w:hint="eastAsia"/>
          <w:color w:val="auto"/>
          <w:sz w:val="24"/>
          <w:highlight w:val="none"/>
          <w:lang w:val="en-US" w:eastAsia="zh-CN"/>
        </w:rPr>
        <w:t>2026年2月5日</w:t>
      </w:r>
    </w:p>
    <w:p w14:paraId="422389AC">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彩云">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716BF"/>
    <w:rsid w:val="09D94D6D"/>
    <w:rsid w:val="27EC75B3"/>
    <w:rsid w:val="35642DEF"/>
    <w:rsid w:val="393408EF"/>
    <w:rsid w:val="446A3BBB"/>
    <w:rsid w:val="47FE475C"/>
    <w:rsid w:val="58AE337F"/>
    <w:rsid w:val="5CE36509"/>
    <w:rsid w:val="651F0531"/>
    <w:rsid w:val="71177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360" w:lineRule="auto"/>
      <w:jc w:val="center"/>
      <w:outlineLvl w:val="0"/>
    </w:pPr>
    <w:rPr>
      <w:rFonts w:eastAsia="宋体" w:asciiTheme="minorAscii" w:hAnsiTheme="minorAscii"/>
      <w:b/>
      <w:kern w:val="44"/>
      <w:sz w:val="28"/>
    </w:rPr>
  </w:style>
  <w:style w:type="paragraph" w:styleId="5">
    <w:name w:val="heading 2"/>
    <w:basedOn w:val="1"/>
    <w:next w:val="1"/>
    <w:semiHidden/>
    <w:unhideWhenUsed/>
    <w:qFormat/>
    <w:uiPriority w:val="0"/>
    <w:pPr>
      <w:keepNext/>
      <w:keepLines/>
      <w:spacing w:beforeLines="0" w:beforeAutospacing="0" w:afterLines="0" w:afterAutospacing="0" w:line="360" w:lineRule="auto"/>
      <w:jc w:val="left"/>
      <w:outlineLvl w:val="1"/>
    </w:pPr>
    <w:rPr>
      <w:rFonts w:ascii="Arial" w:hAnsi="Arial" w:eastAsia="宋体"/>
      <w:sz w:val="24"/>
    </w:rPr>
  </w:style>
  <w:style w:type="paragraph" w:styleId="6">
    <w:name w:val="heading 3"/>
    <w:basedOn w:val="1"/>
    <w:next w:val="1"/>
    <w:semiHidden/>
    <w:unhideWhenUsed/>
    <w:qFormat/>
    <w:uiPriority w:val="0"/>
    <w:pPr>
      <w:keepNext/>
      <w:keepLines/>
      <w:spacing w:beforeLines="0" w:beforeAutospacing="0" w:afterLines="0" w:afterAutospacing="0" w:line="360" w:lineRule="auto"/>
      <w:jc w:val="left"/>
      <w:outlineLvl w:val="2"/>
    </w:pPr>
    <w:rPr>
      <w:rFonts w:eastAsia="宋体" w:asciiTheme="minorAscii" w:hAnsiTheme="minorAscii"/>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tabs>
        <w:tab w:val="left" w:pos="2020"/>
        <w:tab w:val="center" w:pos="4535"/>
      </w:tabs>
      <w:ind w:firstLine="420" w:firstLineChars="100"/>
    </w:pPr>
  </w:style>
  <w:style w:type="paragraph" w:styleId="3">
    <w:name w:val="Body Text"/>
    <w:basedOn w:val="1"/>
    <w:next w:val="1"/>
    <w:qFormat/>
    <w:uiPriority w:val="0"/>
    <w:pPr>
      <w:tabs>
        <w:tab w:val="left" w:pos="2020"/>
        <w:tab w:val="center" w:pos="4535"/>
      </w:tabs>
      <w:spacing w:line="500" w:lineRule="exact"/>
      <w:outlineLvl w:val="0"/>
    </w:pPr>
    <w:rPr>
      <w:rFonts w:ascii="华文彩云" w:hAnsi="宋体" w:eastAsia="华文彩云"/>
      <w:bCs/>
      <w:color w:val="000000"/>
      <w:sz w:val="28"/>
    </w:rPr>
  </w:style>
  <w:style w:type="character" w:customStyle="1" w:styleId="9">
    <w:name w:val="标题 1 Char Char"/>
    <w:qFormat/>
    <w:uiPriority w:val="0"/>
    <w:rPr>
      <w:rFonts w:hint="eastAsia" w:ascii="宋体" w:hAnsi="宋体" w:eastAsia="宋体"/>
      <w:b/>
      <w:spacing w:val="-2"/>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1039</Words>
  <Characters>1101</Characters>
  <Lines>0</Lines>
  <Paragraphs>0</Paragraphs>
  <TotalTime>0</TotalTime>
  <ScaleCrop>false</ScaleCrop>
  <LinksUpToDate>false</LinksUpToDate>
  <CharactersWithSpaces>1104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2023-06-13T02:37:00Z</dcterms:created>
  <dc:creator>15529</dc:creator>
  <cp:lastModifiedBy>15529</cp:lastModifiedBy>
  <dcterms:modified xsi:type="dcterms:W3CDTF">2026-02-04T09:41:51Z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EDBBD9C8F8A74CB493413AFC855891DB</vt:lpwstr>
  </property>
  <property fmtid="{D5CDD505-2E9C-101B-9397-08002B2CF9AE}" pid="4" name="KSOTemplateDocerSaveRecord">
    <vt:lpwstr>eyJoZGlkIjoiOWMwNDRlOTQyZDU0NDY3YTQ2YzBhMmU3ZWUwZjk3YmMifQ==</vt:lpwstr>
  </property>
</Properties>
</file>