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0"/>
          <w:tab w:val="right" w:leader="dot" w:pos="9402"/>
        </w:tabs>
        <w:snapToGrid w:val="0"/>
        <w:spacing w:line="480" w:lineRule="exact"/>
        <w:jc w:val="center"/>
        <w:rPr>
          <w:rStyle w:val="4"/>
          <w:rFonts w:hint="eastAsia" w:ascii="宋体" w:hAnsi="宋体" w:eastAsia="宋体" w:cs="宋体"/>
          <w:b/>
          <w:color w:val="auto"/>
          <w:w w:val="80"/>
          <w:kern w:val="44"/>
          <w:sz w:val="36"/>
          <w:szCs w:val="36"/>
          <w:highlight w:val="none"/>
        </w:rPr>
      </w:pPr>
      <w:bookmarkStart w:id="0" w:name="_GoBack"/>
      <w:r>
        <w:rPr>
          <w:rStyle w:val="4"/>
          <w:rFonts w:hint="eastAsia" w:ascii="宋体" w:hAnsi="宋体" w:eastAsia="宋体" w:cs="宋体"/>
          <w:b/>
          <w:color w:val="auto"/>
          <w:w w:val="80"/>
          <w:kern w:val="44"/>
          <w:sz w:val="36"/>
          <w:szCs w:val="36"/>
          <w:highlight w:val="none"/>
          <w:lang w:val="en-US" w:eastAsia="zh-CN"/>
        </w:rPr>
        <w:t>南通市水利局</w:t>
      </w:r>
      <w:r>
        <w:rPr>
          <w:rStyle w:val="4"/>
          <w:rFonts w:hint="eastAsia" w:ascii="宋体" w:hAnsi="宋体" w:eastAsia="宋体" w:cs="宋体"/>
          <w:b/>
          <w:color w:val="auto"/>
          <w:w w:val="80"/>
          <w:kern w:val="44"/>
          <w:sz w:val="36"/>
          <w:szCs w:val="36"/>
          <w:highlight w:val="none"/>
          <w:lang w:eastAsia="zh-CN"/>
        </w:rPr>
        <w:t>2026年用水统计技术服务项目</w:t>
      </w:r>
      <w:r>
        <w:rPr>
          <w:rStyle w:val="4"/>
          <w:rFonts w:hint="eastAsia" w:ascii="宋体" w:hAnsi="宋体" w:eastAsia="宋体" w:cs="宋体"/>
          <w:b/>
          <w:color w:val="auto"/>
          <w:w w:val="80"/>
          <w:kern w:val="44"/>
          <w:sz w:val="36"/>
          <w:szCs w:val="36"/>
          <w:highlight w:val="none"/>
        </w:rPr>
        <w:t>需求</w:t>
      </w:r>
    </w:p>
    <w:bookmarkEnd w:id="0"/>
    <w:p>
      <w:pPr>
        <w:widowControl w:val="0"/>
        <w:ind w:firstLine="482" w:firstLineChars="200"/>
        <w:textAlignment w:val="auto"/>
        <w:rPr>
          <w:rFonts w:hint="default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项目概况</w:t>
      </w:r>
    </w:p>
    <w:p>
      <w:pPr>
        <w:widowControl w:val="0"/>
        <w:ind w:firstLine="480" w:firstLineChars="20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Style w:val="4"/>
          <w:rFonts w:hint="eastAsia" w:hAnsi="宋体" w:eastAsia="宋体" w:cs="Times New Roman"/>
          <w:color w:val="auto"/>
          <w:sz w:val="24"/>
          <w:szCs w:val="24"/>
          <w:highlight w:val="none"/>
          <w:lang w:val="en-US" w:eastAsia="zh-CN"/>
        </w:rPr>
        <w:t>按照《水利部办公厅关于做好用水统计调查制度实施工作的通知》（</w:t>
      </w:r>
      <w:r>
        <w:rPr>
          <w:rStyle w:val="4"/>
          <w:rFonts w:hAnsi="宋体" w:eastAsia="宋体"/>
          <w:color w:val="auto"/>
          <w:sz w:val="24"/>
          <w:szCs w:val="24"/>
          <w:highlight w:val="none"/>
        </w:rPr>
        <w:t>办资管〔</w:t>
      </w:r>
      <w:r>
        <w:rPr>
          <w:rStyle w:val="4"/>
          <w:rFonts w:eastAsia="宋体"/>
          <w:color w:val="auto"/>
          <w:sz w:val="24"/>
          <w:szCs w:val="24"/>
          <w:highlight w:val="none"/>
        </w:rPr>
        <w:t>2020</w:t>
      </w:r>
      <w:r>
        <w:rPr>
          <w:rStyle w:val="4"/>
          <w:rFonts w:hAnsi="宋体" w:eastAsia="宋体"/>
          <w:color w:val="auto"/>
          <w:sz w:val="24"/>
          <w:szCs w:val="24"/>
          <w:highlight w:val="none"/>
        </w:rPr>
        <w:t>〕</w:t>
      </w:r>
      <w:r>
        <w:rPr>
          <w:rStyle w:val="4"/>
          <w:rFonts w:eastAsia="宋体"/>
          <w:color w:val="auto"/>
          <w:sz w:val="24"/>
          <w:szCs w:val="24"/>
          <w:highlight w:val="none"/>
        </w:rPr>
        <w:t>76</w:t>
      </w:r>
      <w:r>
        <w:rPr>
          <w:rStyle w:val="4"/>
          <w:rFonts w:hAnsi="宋体" w:eastAsia="宋体"/>
          <w:color w:val="auto"/>
          <w:sz w:val="24"/>
          <w:szCs w:val="24"/>
          <w:highlight w:val="none"/>
        </w:rPr>
        <w:t>号</w:t>
      </w:r>
      <w:r>
        <w:rPr>
          <w:rStyle w:val="4"/>
          <w:rFonts w:hint="eastAsia" w:hAnsi="宋体" w:eastAsia="宋体" w:cs="Times New Roman"/>
          <w:color w:val="auto"/>
          <w:sz w:val="24"/>
          <w:szCs w:val="24"/>
          <w:highlight w:val="none"/>
          <w:lang w:val="en-US" w:eastAsia="zh-CN"/>
        </w:rPr>
        <w:t>）和省水利厅要求，完成全市用水总量调查工作，核定辖区内农业、生产、生活等用水量，撰写用水总量核算报告；做好全年用水统计技术服务，包括用水统计直报系统中名录库建设、数据复核等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。</w:t>
      </w:r>
    </w:p>
    <w:p>
      <w:pPr>
        <w:widowControl w:val="0"/>
        <w:ind w:firstLine="482" w:firstLineChars="200"/>
        <w:textAlignment w:val="auto"/>
        <w:rPr>
          <w:rFonts w:hint="default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项目内容</w:t>
      </w:r>
    </w:p>
    <w:p>
      <w:pPr>
        <w:widowControl w:val="0"/>
        <w:ind w:firstLine="480" w:firstLineChars="200"/>
        <w:textAlignment w:val="auto"/>
        <w:rPr>
          <w:rStyle w:val="4"/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Style w:val="4"/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  <w:t>1.建立完善的南通市用水统计工作流程体系、管理制度及数据质量控制制度。</w:t>
      </w:r>
    </w:p>
    <w:p>
      <w:pPr>
        <w:widowControl w:val="0"/>
        <w:ind w:firstLine="480" w:firstLineChars="200"/>
        <w:textAlignment w:val="auto"/>
        <w:rPr>
          <w:rStyle w:val="4"/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Style w:val="4"/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  <w:t>2.结合取水许可电子证照系统和取水工程核查成果，梳理全市取用水管理情况，实现“应录尽录”，完善名录库管理细则及名录库动态管理。</w:t>
      </w:r>
    </w:p>
    <w:p>
      <w:pPr>
        <w:widowControl w:val="0"/>
        <w:ind w:firstLine="480" w:firstLineChars="200"/>
        <w:textAlignment w:val="auto"/>
        <w:rPr>
          <w:rStyle w:val="4"/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Style w:val="4"/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  <w:t>3.开展重点取水户调研工作。重点调研公共供水企业，指导公共供水企业进行分行业水量合理拆分，深入调研城镇居民、农村居民、服务业、建筑业用水分析，对已填报数据开展合理性审查；摸底全市各类取水户非常规水源利用情况，探讨再生水利用量计算方法，并纳入全市年度用水总量统计。</w:t>
      </w:r>
    </w:p>
    <w:p>
      <w:pPr>
        <w:widowControl w:val="0"/>
        <w:ind w:firstLine="480" w:firstLineChars="200"/>
        <w:textAlignment w:val="auto"/>
        <w:rPr>
          <w:rStyle w:val="4"/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Style w:val="4"/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  <w:t>4.针对农水部门、自然资源与规划局、农业农村局等多部门多数据源进行合理性分析，进一步完善农业用水基础数据体系。进一步摸查全市大中型灌区分布及年度种植结构基本情况，开展典型灌区监测调研以开展灌区全口径用水量合理性分析。做好上级水行政主管水资源部门、农水部门和灌区取水户的沟通和对接，进一步提升农业用水量系统直报率。</w:t>
      </w:r>
    </w:p>
    <w:p>
      <w:pPr>
        <w:widowControl w:val="0"/>
        <w:ind w:firstLine="480" w:firstLineChars="200"/>
        <w:textAlignment w:val="auto"/>
        <w:rPr>
          <w:rStyle w:val="4"/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Style w:val="4"/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5.开展用水统计调查工作宣传工作，并指导各用水户、县区水行政主管部门填报基层定报表(季报)、基层年报表（年报）和综合年报表（年报）。 </w:t>
      </w:r>
    </w:p>
    <w:p>
      <w:pPr>
        <w:widowControl w:val="0"/>
        <w:ind w:firstLine="480" w:firstLineChars="200"/>
        <w:textAlignment w:val="auto"/>
        <w:rPr>
          <w:rStyle w:val="4"/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Style w:val="4"/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  <w:t>6.全面开展南通市2026年工业、农业、生活和人工生态环境补水用水统计工作，全面统计核算南通市用水量。对南通市2026年用水总量汇总数据进行合理性分析，抽查核查重点用水户用水报表填报材料，确保数出有据。组织会商会审，核实完善用水统计数据，填报区域综合年报表。</w:t>
      </w:r>
    </w:p>
    <w:p>
      <w:pPr>
        <w:widowControl w:val="0"/>
        <w:ind w:firstLine="480" w:firstLineChars="200"/>
        <w:textAlignment w:val="auto"/>
        <w:rPr>
          <w:rFonts w:hint="default" w:ascii="宋体" w:hAnsi="宋体" w:eastAsia="宋体" w:cs="宋体"/>
          <w:b/>
          <w:color w:val="auto"/>
          <w:sz w:val="24"/>
          <w:szCs w:val="24"/>
          <w:highlight w:val="none"/>
          <w:lang w:val="en-US"/>
        </w:rPr>
      </w:pPr>
      <w:r>
        <w:rPr>
          <w:rStyle w:val="4"/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  <w:t>7.以南通市用水量统计成果为基础， 编制全市用水统计调查制度年度工作报告书。</w:t>
      </w:r>
    </w:p>
    <w:p>
      <w:pPr>
        <w:widowControl w:val="0"/>
        <w:ind w:firstLine="482" w:firstLineChars="200"/>
        <w:textAlignment w:val="auto"/>
        <w:rPr>
          <w:rFonts w:hint="default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三、工作要求</w:t>
      </w:r>
    </w:p>
    <w:p>
      <w:pPr>
        <w:widowControl w:val="0"/>
        <w:ind w:firstLine="480" w:firstLineChars="200"/>
        <w:textAlignment w:val="auto"/>
        <w:rPr>
          <w:rFonts w:eastAsia="宋体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eastAsia="宋体"/>
          <w:color w:val="auto"/>
          <w:kern w:val="0"/>
          <w:sz w:val="24"/>
          <w:szCs w:val="24"/>
          <w:highlight w:val="none"/>
          <w:lang w:val="zh-CN"/>
        </w:rPr>
        <w:t>1</w:t>
      </w:r>
      <w:r>
        <w:rPr>
          <w:rFonts w:hint="eastAsia" w:eastAsia="宋体"/>
          <w:color w:val="auto"/>
          <w:kern w:val="0"/>
          <w:sz w:val="24"/>
          <w:szCs w:val="24"/>
          <w:highlight w:val="none"/>
          <w:lang w:val="en-US" w:eastAsia="zh-CN"/>
        </w:rPr>
        <w:t>.</w:t>
      </w:r>
      <w:r>
        <w:rPr>
          <w:rFonts w:eastAsia="宋体"/>
          <w:color w:val="auto"/>
          <w:kern w:val="0"/>
          <w:sz w:val="24"/>
          <w:szCs w:val="24"/>
          <w:highlight w:val="none"/>
          <w:lang w:val="zh-CN"/>
        </w:rPr>
        <w:t>明确实施用水统计调查制度</w:t>
      </w:r>
    </w:p>
    <w:p>
      <w:pPr>
        <w:widowControl w:val="0"/>
        <w:ind w:firstLine="480" w:firstLineChars="200"/>
        <w:textAlignment w:val="auto"/>
        <w:rPr>
          <w:rFonts w:eastAsia="宋体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eastAsia="宋体"/>
          <w:color w:val="auto"/>
          <w:kern w:val="0"/>
          <w:sz w:val="24"/>
          <w:szCs w:val="24"/>
          <w:highlight w:val="none"/>
          <w:lang w:val="zh-CN"/>
        </w:rPr>
        <w:t>依法统计。</w:t>
      </w:r>
    </w:p>
    <w:p>
      <w:pPr>
        <w:widowControl w:val="0"/>
        <w:ind w:firstLine="480" w:firstLineChars="200"/>
        <w:textAlignment w:val="auto"/>
        <w:rPr>
          <w:rFonts w:eastAsia="宋体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eastAsia="宋体"/>
          <w:color w:val="auto"/>
          <w:kern w:val="0"/>
          <w:sz w:val="24"/>
          <w:szCs w:val="24"/>
          <w:highlight w:val="none"/>
          <w:lang w:val="zh-CN"/>
        </w:rPr>
        <w:t>2</w:t>
      </w:r>
      <w:r>
        <w:rPr>
          <w:rFonts w:hint="eastAsia" w:eastAsia="宋体"/>
          <w:color w:val="auto"/>
          <w:kern w:val="0"/>
          <w:sz w:val="24"/>
          <w:szCs w:val="24"/>
          <w:highlight w:val="none"/>
          <w:lang w:val="en-US" w:eastAsia="zh-CN"/>
        </w:rPr>
        <w:t>.</w:t>
      </w:r>
      <w:r>
        <w:rPr>
          <w:rFonts w:eastAsia="宋体"/>
          <w:color w:val="auto"/>
          <w:kern w:val="0"/>
          <w:sz w:val="24"/>
          <w:szCs w:val="24"/>
          <w:highlight w:val="none"/>
          <w:lang w:val="zh-CN"/>
        </w:rPr>
        <w:t>取用水单位（个人）用水量填报</w:t>
      </w:r>
    </w:p>
    <w:p>
      <w:pPr>
        <w:widowControl w:val="0"/>
        <w:ind w:firstLine="480" w:firstLineChars="200"/>
        <w:textAlignment w:val="auto"/>
        <w:rPr>
          <w:rFonts w:eastAsia="宋体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eastAsia="宋体"/>
          <w:color w:val="auto"/>
          <w:kern w:val="0"/>
          <w:sz w:val="24"/>
          <w:szCs w:val="24"/>
          <w:highlight w:val="none"/>
          <w:lang w:val="zh-CN"/>
        </w:rPr>
        <w:t>按时保质、数出有据。</w:t>
      </w:r>
    </w:p>
    <w:p>
      <w:pPr>
        <w:widowControl w:val="0"/>
        <w:ind w:firstLine="480" w:firstLineChars="200"/>
        <w:textAlignment w:val="auto"/>
        <w:rPr>
          <w:rFonts w:eastAsia="宋体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eastAsia="宋体"/>
          <w:color w:val="auto"/>
          <w:kern w:val="0"/>
          <w:sz w:val="24"/>
          <w:szCs w:val="24"/>
          <w:highlight w:val="none"/>
          <w:lang w:val="zh-CN"/>
        </w:rPr>
        <w:t>3</w:t>
      </w:r>
      <w:r>
        <w:rPr>
          <w:rFonts w:hint="eastAsia" w:eastAsia="宋体"/>
          <w:color w:val="auto"/>
          <w:kern w:val="0"/>
          <w:sz w:val="24"/>
          <w:szCs w:val="24"/>
          <w:highlight w:val="none"/>
          <w:lang w:val="en-US" w:eastAsia="zh-CN"/>
        </w:rPr>
        <w:t>.</w:t>
      </w:r>
      <w:r>
        <w:rPr>
          <w:rFonts w:eastAsia="宋体"/>
          <w:color w:val="auto"/>
          <w:kern w:val="0"/>
          <w:sz w:val="24"/>
          <w:szCs w:val="24"/>
          <w:highlight w:val="none"/>
          <w:lang w:val="zh-CN"/>
        </w:rPr>
        <w:t>用水量抽查核查</w:t>
      </w:r>
    </w:p>
    <w:p>
      <w:pPr>
        <w:widowControl w:val="0"/>
        <w:ind w:firstLine="480" w:firstLineChars="200"/>
        <w:textAlignment w:val="auto"/>
        <w:rPr>
          <w:rFonts w:eastAsia="宋体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eastAsia="宋体"/>
          <w:color w:val="auto"/>
          <w:kern w:val="0"/>
          <w:sz w:val="24"/>
          <w:szCs w:val="24"/>
          <w:highlight w:val="none"/>
          <w:lang w:val="zh-CN"/>
        </w:rPr>
        <w:t>抽查核查制度、逐级审核把关、会审会商。</w:t>
      </w:r>
    </w:p>
    <w:p>
      <w:pPr>
        <w:widowControl w:val="0"/>
        <w:ind w:firstLine="480" w:firstLineChars="200"/>
        <w:textAlignment w:val="auto"/>
        <w:rPr>
          <w:rFonts w:eastAsia="宋体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eastAsia="宋体"/>
          <w:color w:val="auto"/>
          <w:kern w:val="0"/>
          <w:sz w:val="24"/>
          <w:szCs w:val="24"/>
          <w:highlight w:val="none"/>
          <w:lang w:val="zh-CN"/>
        </w:rPr>
        <w:t>4</w:t>
      </w:r>
      <w:r>
        <w:rPr>
          <w:rFonts w:hint="eastAsia" w:eastAsia="宋体"/>
          <w:color w:val="auto"/>
          <w:kern w:val="0"/>
          <w:sz w:val="24"/>
          <w:szCs w:val="24"/>
          <w:highlight w:val="none"/>
          <w:lang w:val="en-US" w:eastAsia="zh-CN"/>
        </w:rPr>
        <w:t>.</w:t>
      </w:r>
      <w:r>
        <w:rPr>
          <w:rFonts w:eastAsia="宋体"/>
          <w:color w:val="auto"/>
          <w:kern w:val="0"/>
          <w:sz w:val="24"/>
          <w:szCs w:val="24"/>
          <w:highlight w:val="none"/>
          <w:lang w:val="zh-CN"/>
        </w:rPr>
        <w:t>全市用水总量统计</w:t>
      </w:r>
    </w:p>
    <w:p>
      <w:pPr>
        <w:spacing w:line="520" w:lineRule="exact"/>
        <w:ind w:right="-26" w:rightChars="-10" w:firstLine="480" w:firstLineChars="200"/>
        <w:jc w:val="lef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eastAsia="宋体"/>
          <w:color w:val="auto"/>
          <w:kern w:val="0"/>
          <w:sz w:val="24"/>
          <w:szCs w:val="24"/>
          <w:highlight w:val="none"/>
          <w:lang w:val="zh-CN"/>
        </w:rPr>
        <w:t>合理性分析、上级主管部门认同</w:t>
      </w:r>
      <w:r>
        <w:rPr>
          <w:rFonts w:hint="eastAsia" w:eastAsia="宋体"/>
          <w:color w:val="auto"/>
          <w:kern w:val="0"/>
          <w:sz w:val="24"/>
          <w:szCs w:val="24"/>
          <w:highlight w:val="none"/>
          <w:lang w:val="zh-CN"/>
        </w:rPr>
        <w:t>。</w:t>
      </w:r>
    </w:p>
    <w:p>
      <w:pPr>
        <w:spacing w:line="520" w:lineRule="exact"/>
        <w:ind w:right="-26" w:rightChars="-10" w:firstLine="482" w:firstLineChars="200"/>
        <w:jc w:val="left"/>
        <w:rPr>
          <w:rFonts w:hint="default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四、</w:t>
      </w:r>
      <w:r>
        <w:rPr>
          <w:rFonts w:hAnsi="宋体" w:eastAsia="宋体"/>
          <w:b/>
          <w:color w:val="auto"/>
          <w:sz w:val="24"/>
          <w:szCs w:val="24"/>
          <w:highlight w:val="none"/>
        </w:rPr>
        <w:t>提交成果资料</w:t>
      </w:r>
    </w:p>
    <w:p>
      <w:pPr>
        <w:widowControl w:val="0"/>
        <w:ind w:firstLine="480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eastAsia="宋体"/>
          <w:color w:val="auto"/>
          <w:kern w:val="0"/>
          <w:sz w:val="24"/>
          <w:szCs w:val="24"/>
          <w:highlight w:val="none"/>
          <w:lang w:val="zh-CN"/>
        </w:rPr>
        <w:t>完成年度用水总量统计工作，完成系统水量</w:t>
      </w:r>
      <w:r>
        <w:rPr>
          <w:rFonts w:hint="eastAsia" w:eastAsia="宋体"/>
          <w:color w:val="auto"/>
          <w:kern w:val="0"/>
          <w:sz w:val="24"/>
          <w:szCs w:val="24"/>
          <w:highlight w:val="none"/>
          <w:lang w:val="zh-CN" w:eastAsia="zh-CN"/>
        </w:rPr>
        <w:t>审核</w:t>
      </w:r>
      <w:r>
        <w:rPr>
          <w:rFonts w:eastAsia="宋体"/>
          <w:color w:val="auto"/>
          <w:kern w:val="0"/>
          <w:sz w:val="24"/>
          <w:szCs w:val="24"/>
          <w:highlight w:val="none"/>
          <w:lang w:val="zh-CN"/>
        </w:rPr>
        <w:t>，编制全市用水统计调查制度年度工作报告书，并通过采购人</w:t>
      </w:r>
      <w:r>
        <w:rPr>
          <w:rFonts w:hint="eastAsia" w:eastAsia="宋体"/>
          <w:color w:val="auto"/>
          <w:kern w:val="0"/>
          <w:sz w:val="24"/>
          <w:szCs w:val="24"/>
          <w:highlight w:val="none"/>
          <w:lang w:val="zh-CN" w:eastAsia="zh-CN"/>
        </w:rPr>
        <w:t>审核</w:t>
      </w:r>
      <w:r>
        <w:rPr>
          <w:rFonts w:eastAsia="宋体"/>
          <w:color w:val="auto"/>
          <w:kern w:val="0"/>
          <w:sz w:val="24"/>
          <w:szCs w:val="24"/>
          <w:highlight w:val="none"/>
          <w:lang w:val="zh-CN"/>
        </w:rPr>
        <w:t>通过</w:t>
      </w:r>
      <w:r>
        <w:rPr>
          <w:rFonts w:hint="eastAsia" w:eastAsia="宋体"/>
          <w:color w:val="auto"/>
          <w:kern w:val="0"/>
          <w:sz w:val="24"/>
          <w:szCs w:val="24"/>
          <w:highlight w:val="none"/>
          <w:lang w:val="zh-CN"/>
        </w:rPr>
        <w:t>。</w:t>
      </w:r>
    </w:p>
    <w:p>
      <w:pPr>
        <w:widowControl w:val="0"/>
        <w:ind w:firstLine="482" w:firstLineChars="200"/>
        <w:textAlignment w:val="auto"/>
        <w:rPr>
          <w:rFonts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服务期限</w:t>
      </w:r>
    </w:p>
    <w:p>
      <w:pPr>
        <w:widowControl w:val="0"/>
        <w:ind w:firstLine="480" w:firstLineChars="200"/>
        <w:textAlignment w:val="auto"/>
        <w:rPr>
          <w:rFonts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hAnsi="宋体" w:eastAsia="宋体"/>
          <w:bCs/>
          <w:color w:val="auto"/>
          <w:sz w:val="24"/>
          <w:szCs w:val="24"/>
          <w:highlight w:val="none"/>
        </w:rPr>
        <w:t>服务期限：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自合同签订之日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起202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底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。</w:t>
      </w:r>
    </w:p>
    <w:p>
      <w:pPr>
        <w:spacing w:line="520" w:lineRule="exact"/>
        <w:ind w:right="-26" w:rightChars="-10" w:firstLine="482" w:firstLineChars="200"/>
        <w:jc w:val="left"/>
        <w:rPr>
          <w:rFonts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、付款方式</w:t>
      </w:r>
    </w:p>
    <w:p>
      <w:pPr>
        <w:widowControl w:val="0"/>
        <w:ind w:firstLine="480" w:firstLineChars="200"/>
        <w:textAlignment w:val="auto"/>
        <w:rPr>
          <w:rFonts w:eastAsia="宋体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1.</w:t>
      </w:r>
      <w:r>
        <w:rPr>
          <w:rFonts w:eastAsia="宋体"/>
          <w:color w:val="auto"/>
          <w:kern w:val="0"/>
          <w:sz w:val="24"/>
          <w:szCs w:val="24"/>
          <w:highlight w:val="none"/>
          <w:lang w:val="zh-CN"/>
        </w:rPr>
        <w:t>合同签订后10个工作日内支付合同价款的</w:t>
      </w:r>
      <w:r>
        <w:rPr>
          <w:rFonts w:hint="eastAsia" w:eastAsia="宋体"/>
          <w:color w:val="auto"/>
          <w:kern w:val="0"/>
          <w:sz w:val="24"/>
          <w:szCs w:val="24"/>
          <w:highlight w:val="none"/>
          <w:lang w:val="en-US" w:eastAsia="zh-CN"/>
        </w:rPr>
        <w:t>8</w:t>
      </w:r>
      <w:r>
        <w:rPr>
          <w:rFonts w:eastAsia="宋体"/>
          <w:color w:val="auto"/>
          <w:kern w:val="0"/>
          <w:sz w:val="24"/>
          <w:szCs w:val="24"/>
          <w:highlight w:val="none"/>
          <w:lang w:val="zh-CN"/>
        </w:rPr>
        <w:t xml:space="preserve">0%； </w:t>
      </w:r>
    </w:p>
    <w:p>
      <w:pPr>
        <w:widowControl w:val="0"/>
        <w:ind w:firstLine="480" w:firstLineChars="200"/>
        <w:textAlignment w:val="auto"/>
        <w:rPr>
          <w:rFonts w:hint="default" w:eastAsia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eastAsia="宋体"/>
          <w:color w:val="auto"/>
          <w:kern w:val="0"/>
          <w:sz w:val="24"/>
          <w:szCs w:val="24"/>
          <w:highlight w:val="none"/>
          <w:lang w:val="en-US" w:eastAsia="zh-CN"/>
        </w:rPr>
        <w:t>2.供应商完成2026年用水总量测算工作，并提交成果报告后，支付合同价款的10%；</w:t>
      </w:r>
    </w:p>
    <w:p>
      <w:pPr>
        <w:widowControl w:val="0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eastAsia="宋体"/>
          <w:color w:val="auto"/>
          <w:kern w:val="0"/>
          <w:sz w:val="24"/>
          <w:szCs w:val="24"/>
          <w:highlight w:val="none"/>
          <w:lang w:val="en-US" w:eastAsia="zh-CN"/>
        </w:rPr>
        <w:t>3.</w:t>
      </w:r>
      <w:r>
        <w:rPr>
          <w:rFonts w:hint="eastAsia" w:eastAsia="宋体"/>
          <w:color w:val="auto"/>
          <w:kern w:val="0"/>
          <w:sz w:val="24"/>
          <w:szCs w:val="24"/>
          <w:highlight w:val="none"/>
          <w:lang w:val="zh-CN"/>
        </w:rPr>
        <w:t>项目完成并</w:t>
      </w:r>
      <w:r>
        <w:rPr>
          <w:rFonts w:hint="eastAsia" w:eastAsia="宋体"/>
          <w:color w:val="auto"/>
          <w:kern w:val="0"/>
          <w:sz w:val="24"/>
          <w:szCs w:val="24"/>
          <w:highlight w:val="none"/>
          <w:lang w:val="en-US" w:eastAsia="zh-CN"/>
        </w:rPr>
        <w:t>审核通过</w:t>
      </w:r>
      <w:r>
        <w:rPr>
          <w:rFonts w:hint="eastAsia" w:eastAsia="宋体"/>
          <w:color w:val="auto"/>
          <w:kern w:val="0"/>
          <w:sz w:val="24"/>
          <w:szCs w:val="24"/>
          <w:highlight w:val="none"/>
          <w:lang w:val="zh-CN"/>
        </w:rPr>
        <w:t>后10个工作日内支付余款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547B6"/>
    <w:rsid w:val="009476F7"/>
    <w:rsid w:val="01705C99"/>
    <w:rsid w:val="040826B4"/>
    <w:rsid w:val="04723F17"/>
    <w:rsid w:val="098E7907"/>
    <w:rsid w:val="0A9236AF"/>
    <w:rsid w:val="0C094B75"/>
    <w:rsid w:val="0FC26D88"/>
    <w:rsid w:val="100828AD"/>
    <w:rsid w:val="147E133E"/>
    <w:rsid w:val="167421DE"/>
    <w:rsid w:val="187675E6"/>
    <w:rsid w:val="1946255C"/>
    <w:rsid w:val="1AE42514"/>
    <w:rsid w:val="1B1E6DD1"/>
    <w:rsid w:val="1B9362C3"/>
    <w:rsid w:val="21740BCE"/>
    <w:rsid w:val="2418219D"/>
    <w:rsid w:val="266D1322"/>
    <w:rsid w:val="27026E1B"/>
    <w:rsid w:val="2A790643"/>
    <w:rsid w:val="2B01206B"/>
    <w:rsid w:val="32047E1A"/>
    <w:rsid w:val="36BD095F"/>
    <w:rsid w:val="37FF0092"/>
    <w:rsid w:val="383B6F19"/>
    <w:rsid w:val="399E1B8D"/>
    <w:rsid w:val="417032FE"/>
    <w:rsid w:val="434547B6"/>
    <w:rsid w:val="46541638"/>
    <w:rsid w:val="467B5DDC"/>
    <w:rsid w:val="4D0B1FFA"/>
    <w:rsid w:val="4E3710B4"/>
    <w:rsid w:val="51937B70"/>
    <w:rsid w:val="51956720"/>
    <w:rsid w:val="522C70F0"/>
    <w:rsid w:val="5AB24ABD"/>
    <w:rsid w:val="63664C8A"/>
    <w:rsid w:val="656600F0"/>
    <w:rsid w:val="67100900"/>
    <w:rsid w:val="6BB73144"/>
    <w:rsid w:val="6FE611FF"/>
    <w:rsid w:val="737050DC"/>
    <w:rsid w:val="73B84B96"/>
    <w:rsid w:val="73BB0088"/>
    <w:rsid w:val="73D85F1B"/>
    <w:rsid w:val="73E90B13"/>
    <w:rsid w:val="77E30F59"/>
    <w:rsid w:val="7AA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  <w:textAlignment w:val="baseline"/>
    </w:pPr>
    <w:rPr>
      <w:rFonts w:ascii="Times New Roman" w:hAnsi="Times New Roman" w:eastAsia="楷体_GB2312" w:cs="Times New Roman"/>
      <w:kern w:val="2"/>
      <w:sz w:val="2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  <w:style w:type="paragraph" w:customStyle="1" w:styleId="5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2026-05-27T02:14:00Z</dcterms:created>
  <dc:creator>L</dc:creator>
  <cp:lastModifiedBy>L</cp:lastModifiedBy>
  <dcterms:modified xsi:type="dcterms:W3CDTF">2026-05-27T02:14:59Z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4130EC4DC52E42F5A7A711C492C56B4D</vt:lpwstr>
  </property>
</Properties>
</file>