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6C3B" w14:textId="77777777" w:rsidR="00085768" w:rsidRDefault="00085768">
      <w:pPr>
        <w:spacing w:line="360" w:lineRule="auto"/>
        <w:jc w:val="center"/>
        <w:rPr>
          <w:rFonts w:ascii="宋体" w:eastAsia="宋体" w:hAnsi="宋体" w:cs="宋体"/>
          <w:w w:val="80"/>
          <w:sz w:val="48"/>
          <w:szCs w:val="48"/>
        </w:rPr>
      </w:pPr>
    </w:p>
    <w:p w14:paraId="65105DB2" w14:textId="76584A0A" w:rsidR="00085768" w:rsidRPr="00CE245B" w:rsidRDefault="00000000" w:rsidP="00CE245B">
      <w:pPr>
        <w:spacing w:line="480" w:lineRule="auto"/>
        <w:contextualSpacing/>
        <w:jc w:val="center"/>
        <w:rPr>
          <w:rFonts w:ascii="宋体" w:eastAsia="宋体" w:hAnsi="宋体"/>
          <w:b/>
          <w:bCs/>
          <w:sz w:val="44"/>
          <w:szCs w:val="44"/>
        </w:rPr>
      </w:pPr>
      <w:r w:rsidRPr="00CE245B">
        <w:rPr>
          <w:rFonts w:ascii="宋体" w:eastAsia="宋体" w:hAnsi="宋体" w:cs="宋体" w:hint="eastAsia"/>
          <w:b/>
          <w:bCs/>
          <w:sz w:val="44"/>
          <w:szCs w:val="44"/>
        </w:rPr>
        <w:t>南通市河湖保护专项行动（长江</w:t>
      </w:r>
      <w:r w:rsidR="00114CBE" w:rsidRPr="00CE245B">
        <w:rPr>
          <w:rFonts w:ascii="宋体" w:eastAsia="宋体" w:hAnsi="宋体" w:cs="宋体" w:hint="eastAsia"/>
          <w:b/>
          <w:bCs/>
          <w:sz w:val="44"/>
          <w:szCs w:val="44"/>
        </w:rPr>
        <w:t>、</w:t>
      </w:r>
      <w:r w:rsidRPr="00CE245B">
        <w:rPr>
          <w:rFonts w:ascii="宋体" w:eastAsia="宋体" w:hAnsi="宋体" w:cs="宋体" w:hint="eastAsia"/>
          <w:b/>
          <w:bCs/>
          <w:sz w:val="44"/>
          <w:szCs w:val="44"/>
        </w:rPr>
        <w:t>通榆河）排查问题整改方案</w:t>
      </w:r>
    </w:p>
    <w:p w14:paraId="3FE7732B" w14:textId="77777777" w:rsidR="00085768" w:rsidRDefault="00085768">
      <w:pPr>
        <w:spacing w:line="360" w:lineRule="auto"/>
        <w:rPr>
          <w:rFonts w:ascii="宋体" w:eastAsia="宋体" w:hAnsi="宋体"/>
          <w:b/>
          <w:bCs/>
          <w:w w:val="80"/>
          <w:sz w:val="52"/>
          <w:szCs w:val="52"/>
        </w:rPr>
      </w:pPr>
    </w:p>
    <w:p w14:paraId="2D3A1BFA" w14:textId="77777777" w:rsidR="00085768" w:rsidRDefault="00085768">
      <w:pPr>
        <w:spacing w:line="360" w:lineRule="auto"/>
        <w:jc w:val="center"/>
        <w:rPr>
          <w:rFonts w:ascii="宋体" w:eastAsia="宋体" w:hAnsi="宋体"/>
          <w:b/>
          <w:bCs/>
          <w:w w:val="80"/>
          <w:sz w:val="52"/>
          <w:szCs w:val="52"/>
        </w:rPr>
      </w:pPr>
    </w:p>
    <w:p w14:paraId="29501A1E" w14:textId="77777777" w:rsidR="00085768" w:rsidRDefault="00085768">
      <w:pPr>
        <w:spacing w:line="360" w:lineRule="auto"/>
        <w:jc w:val="center"/>
        <w:rPr>
          <w:rFonts w:ascii="宋体" w:eastAsia="宋体" w:hAnsi="宋体"/>
          <w:b/>
          <w:bCs/>
          <w:w w:val="80"/>
          <w:sz w:val="52"/>
          <w:szCs w:val="52"/>
        </w:rPr>
      </w:pPr>
    </w:p>
    <w:p w14:paraId="6E908BA5" w14:textId="77777777" w:rsidR="00085768" w:rsidRDefault="00085768">
      <w:pPr>
        <w:pStyle w:val="2"/>
        <w:ind w:firstLine="480"/>
      </w:pPr>
    </w:p>
    <w:p w14:paraId="0106B1A4" w14:textId="77777777" w:rsidR="00085768" w:rsidRDefault="00000000">
      <w:pPr>
        <w:tabs>
          <w:tab w:val="left" w:pos="1050"/>
          <w:tab w:val="right" w:leader="dot" w:pos="9402"/>
        </w:tabs>
        <w:spacing w:line="360" w:lineRule="auto"/>
        <w:jc w:val="center"/>
        <w:rPr>
          <w:rFonts w:ascii="宋体" w:eastAsia="宋体" w:hAnsi="宋体"/>
          <w:sz w:val="72"/>
          <w:szCs w:val="72"/>
        </w:rPr>
      </w:pPr>
      <w:r>
        <w:rPr>
          <w:rFonts w:ascii="宋体" w:eastAsia="宋体" w:hAnsi="宋体" w:cs="宋体" w:hint="eastAsia"/>
          <w:w w:val="80"/>
          <w:sz w:val="96"/>
          <w:szCs w:val="96"/>
        </w:rPr>
        <w:t>竞争性磋商文件</w:t>
      </w:r>
    </w:p>
    <w:p w14:paraId="78D991A7" w14:textId="77777777" w:rsidR="00085768" w:rsidRDefault="00085768">
      <w:pPr>
        <w:snapToGrid w:val="0"/>
        <w:spacing w:line="360" w:lineRule="auto"/>
        <w:jc w:val="center"/>
        <w:rPr>
          <w:rFonts w:ascii="宋体" w:eastAsia="宋体" w:hAnsi="宋体" w:cs="宋体"/>
          <w:w w:val="80"/>
          <w:sz w:val="32"/>
          <w:szCs w:val="32"/>
        </w:rPr>
      </w:pPr>
    </w:p>
    <w:p w14:paraId="4DB5B2E6" w14:textId="77777777" w:rsidR="00085768" w:rsidRDefault="00085768">
      <w:pPr>
        <w:snapToGrid w:val="0"/>
        <w:spacing w:line="360" w:lineRule="auto"/>
        <w:jc w:val="center"/>
        <w:rPr>
          <w:rFonts w:ascii="宋体" w:eastAsia="宋体" w:hAnsi="宋体"/>
          <w:sz w:val="32"/>
          <w:szCs w:val="32"/>
        </w:rPr>
      </w:pPr>
    </w:p>
    <w:p w14:paraId="4E9CF0E7" w14:textId="77777777" w:rsidR="00085768" w:rsidRDefault="00085768">
      <w:pPr>
        <w:snapToGrid w:val="0"/>
        <w:spacing w:line="360" w:lineRule="auto"/>
        <w:jc w:val="center"/>
        <w:rPr>
          <w:rFonts w:ascii="宋体" w:eastAsia="宋体" w:hAnsi="宋体"/>
          <w:b/>
          <w:bCs/>
          <w:sz w:val="32"/>
          <w:szCs w:val="32"/>
        </w:rPr>
      </w:pPr>
    </w:p>
    <w:p w14:paraId="26283043" w14:textId="77777777" w:rsidR="00085768" w:rsidRDefault="00085768">
      <w:pPr>
        <w:pStyle w:val="ab"/>
        <w:spacing w:line="360" w:lineRule="auto"/>
        <w:rPr>
          <w:rFonts w:ascii="宋体" w:eastAsia="宋体" w:hAnsi="宋体"/>
        </w:rPr>
      </w:pPr>
    </w:p>
    <w:p w14:paraId="6ED0475D" w14:textId="77777777" w:rsidR="00085768" w:rsidRDefault="00085768">
      <w:pPr>
        <w:pStyle w:val="ab"/>
        <w:spacing w:line="360" w:lineRule="auto"/>
        <w:rPr>
          <w:rFonts w:ascii="宋体" w:eastAsia="宋体" w:hAnsi="宋体"/>
        </w:rPr>
      </w:pPr>
    </w:p>
    <w:p w14:paraId="474EB07F" w14:textId="77777777" w:rsidR="00085768" w:rsidRDefault="00085768">
      <w:pPr>
        <w:pStyle w:val="ab"/>
        <w:spacing w:line="360" w:lineRule="auto"/>
        <w:rPr>
          <w:rFonts w:ascii="宋体" w:eastAsia="宋体" w:hAnsi="宋体"/>
        </w:rPr>
      </w:pPr>
    </w:p>
    <w:p w14:paraId="30D5DFC4" w14:textId="77777777" w:rsidR="00085768" w:rsidRDefault="00085768">
      <w:pPr>
        <w:pStyle w:val="ab"/>
        <w:spacing w:line="360" w:lineRule="auto"/>
        <w:rPr>
          <w:rFonts w:ascii="宋体" w:eastAsia="宋体" w:hAnsi="宋体"/>
        </w:rPr>
      </w:pPr>
    </w:p>
    <w:p w14:paraId="50E343B1" w14:textId="77777777" w:rsidR="00CE245B" w:rsidRDefault="00CE245B">
      <w:pPr>
        <w:pStyle w:val="ab"/>
        <w:spacing w:line="360" w:lineRule="auto"/>
        <w:rPr>
          <w:rFonts w:ascii="宋体" w:eastAsia="宋体" w:hAnsi="宋体"/>
        </w:rPr>
      </w:pPr>
    </w:p>
    <w:p w14:paraId="1AF675B0" w14:textId="77777777" w:rsidR="00CE245B" w:rsidRDefault="00CE245B">
      <w:pPr>
        <w:pStyle w:val="ab"/>
        <w:spacing w:line="360" w:lineRule="auto"/>
        <w:rPr>
          <w:rFonts w:ascii="宋体" w:eastAsia="宋体" w:hAnsi="宋体"/>
        </w:rPr>
      </w:pPr>
    </w:p>
    <w:p w14:paraId="17F61DB3" w14:textId="77777777" w:rsidR="00085768" w:rsidRDefault="00085768">
      <w:pPr>
        <w:pStyle w:val="ab"/>
        <w:spacing w:line="360" w:lineRule="auto"/>
        <w:rPr>
          <w:rFonts w:ascii="宋体" w:eastAsia="宋体" w:hAnsi="宋体"/>
        </w:rPr>
      </w:pPr>
    </w:p>
    <w:p w14:paraId="57DE180B" w14:textId="77777777" w:rsidR="00085768" w:rsidRPr="00DF09CD" w:rsidRDefault="00000000" w:rsidP="00AC0E09">
      <w:pPr>
        <w:tabs>
          <w:tab w:val="left" w:pos="1050"/>
          <w:tab w:val="right" w:leader="dot" w:pos="9402"/>
        </w:tabs>
        <w:spacing w:line="360" w:lineRule="auto"/>
        <w:jc w:val="left"/>
        <w:rPr>
          <w:rFonts w:ascii="宋体" w:eastAsia="宋体" w:hAnsi="宋体"/>
          <w:w w:val="80"/>
          <w:sz w:val="36"/>
          <w:szCs w:val="36"/>
        </w:rPr>
      </w:pPr>
      <w:r>
        <w:rPr>
          <w:rFonts w:ascii="宋体" w:eastAsia="宋体" w:hAnsi="宋体" w:cs="宋体" w:hint="eastAsia"/>
          <w:w w:val="80"/>
          <w:sz w:val="36"/>
          <w:szCs w:val="36"/>
        </w:rPr>
        <w:t>采购单位</w:t>
      </w:r>
      <w:r w:rsidRPr="00DF09CD">
        <w:rPr>
          <w:rFonts w:ascii="宋体" w:eastAsia="宋体" w:hAnsi="宋体" w:cs="宋体" w:hint="eastAsia"/>
          <w:w w:val="80"/>
          <w:sz w:val="36"/>
          <w:szCs w:val="36"/>
        </w:rPr>
        <w:t>：南通市水利工程管理站</w:t>
      </w:r>
    </w:p>
    <w:p w14:paraId="7E4D4ACA" w14:textId="77777777" w:rsidR="00085768" w:rsidRPr="00DF09CD" w:rsidRDefault="00000000" w:rsidP="00AC0E09">
      <w:pPr>
        <w:tabs>
          <w:tab w:val="left" w:pos="1050"/>
          <w:tab w:val="right" w:leader="dot" w:pos="9402"/>
        </w:tabs>
        <w:spacing w:line="360" w:lineRule="auto"/>
        <w:rPr>
          <w:rFonts w:ascii="宋体" w:eastAsia="宋体" w:hAnsi="宋体"/>
          <w:w w:val="80"/>
          <w:sz w:val="36"/>
          <w:szCs w:val="36"/>
        </w:rPr>
      </w:pPr>
      <w:r w:rsidRPr="00DF09CD">
        <w:rPr>
          <w:rFonts w:ascii="宋体" w:eastAsia="宋体" w:hAnsi="宋体" w:cs="宋体" w:hint="eastAsia"/>
          <w:w w:val="80"/>
          <w:sz w:val="36"/>
          <w:szCs w:val="36"/>
        </w:rPr>
        <w:t>采购代理机构：南通新江海建设项目管理咨询有限公司</w:t>
      </w:r>
    </w:p>
    <w:p w14:paraId="763B1DB1" w14:textId="5539DB51" w:rsidR="00085768" w:rsidRPr="00DF09CD" w:rsidRDefault="00000000">
      <w:pPr>
        <w:tabs>
          <w:tab w:val="left" w:pos="1050"/>
          <w:tab w:val="right" w:leader="dot" w:pos="9402"/>
        </w:tabs>
        <w:spacing w:line="360" w:lineRule="auto"/>
        <w:jc w:val="center"/>
        <w:rPr>
          <w:rFonts w:ascii="宋体" w:eastAsia="宋体" w:hAnsi="宋体"/>
          <w:w w:val="80"/>
          <w:sz w:val="36"/>
          <w:szCs w:val="36"/>
        </w:rPr>
      </w:pPr>
      <w:r w:rsidRPr="00DF09CD">
        <w:rPr>
          <w:rFonts w:ascii="宋体" w:eastAsia="宋体" w:hAnsi="宋体" w:cs="宋体" w:hint="eastAsia"/>
          <w:w w:val="80"/>
          <w:sz w:val="36"/>
          <w:szCs w:val="36"/>
        </w:rPr>
        <w:t>二〇二四年</w:t>
      </w:r>
      <w:r w:rsidR="00AA708B" w:rsidRPr="00DF09CD">
        <w:rPr>
          <w:rFonts w:ascii="宋体" w:eastAsia="宋体" w:hAnsi="宋体" w:cs="宋体" w:hint="eastAsia"/>
          <w:w w:val="80"/>
          <w:sz w:val="36"/>
          <w:szCs w:val="36"/>
        </w:rPr>
        <w:t>八</w:t>
      </w:r>
      <w:r w:rsidRPr="00DF09CD">
        <w:rPr>
          <w:rFonts w:ascii="宋体" w:eastAsia="宋体" w:hAnsi="宋体" w:cs="宋体" w:hint="eastAsia"/>
          <w:w w:val="80"/>
          <w:sz w:val="36"/>
          <w:szCs w:val="36"/>
        </w:rPr>
        <w:t>月</w:t>
      </w:r>
      <w:r w:rsidR="00AA708B" w:rsidRPr="00DF09CD">
        <w:rPr>
          <w:rFonts w:ascii="宋体" w:eastAsia="宋体" w:hAnsi="宋体" w:cs="宋体" w:hint="eastAsia"/>
          <w:w w:val="80"/>
          <w:sz w:val="36"/>
          <w:szCs w:val="36"/>
        </w:rPr>
        <w:t>二十</w:t>
      </w:r>
      <w:r w:rsidR="00025F3A">
        <w:rPr>
          <w:rFonts w:ascii="宋体" w:eastAsia="宋体" w:hAnsi="宋体" w:cs="宋体" w:hint="eastAsia"/>
          <w:w w:val="80"/>
          <w:sz w:val="36"/>
          <w:szCs w:val="36"/>
        </w:rPr>
        <w:t>六</w:t>
      </w:r>
      <w:r w:rsidRPr="00DF09CD">
        <w:rPr>
          <w:rFonts w:ascii="宋体" w:eastAsia="宋体" w:hAnsi="宋体" w:cs="宋体" w:hint="eastAsia"/>
          <w:w w:val="80"/>
          <w:sz w:val="36"/>
          <w:szCs w:val="36"/>
        </w:rPr>
        <w:t>日</w:t>
      </w:r>
    </w:p>
    <w:p w14:paraId="54EF084F" w14:textId="77777777" w:rsidR="00085768" w:rsidRDefault="00085768">
      <w:pPr>
        <w:tabs>
          <w:tab w:val="left" w:pos="1050"/>
          <w:tab w:val="right" w:leader="dot" w:pos="9402"/>
        </w:tabs>
        <w:spacing w:line="360" w:lineRule="auto"/>
        <w:jc w:val="center"/>
        <w:rPr>
          <w:rFonts w:ascii="宋体" w:eastAsia="宋体" w:hAnsi="宋体" w:cs="宋体"/>
          <w:b/>
          <w:bCs/>
          <w:w w:val="80"/>
          <w:sz w:val="44"/>
          <w:szCs w:val="44"/>
        </w:rPr>
      </w:pPr>
    </w:p>
    <w:p w14:paraId="711EA606" w14:textId="6191B7E5" w:rsidR="00085768" w:rsidRDefault="00000000">
      <w:pPr>
        <w:tabs>
          <w:tab w:val="left" w:pos="1050"/>
          <w:tab w:val="right" w:leader="dot" w:pos="9402"/>
        </w:tabs>
        <w:spacing w:line="360" w:lineRule="auto"/>
        <w:jc w:val="center"/>
        <w:rPr>
          <w:rFonts w:ascii="宋体" w:eastAsia="宋体" w:hAnsi="宋体" w:cs="宋体"/>
          <w:b/>
          <w:bCs/>
          <w:w w:val="80"/>
          <w:sz w:val="44"/>
          <w:szCs w:val="44"/>
        </w:rPr>
      </w:pPr>
      <w:r>
        <w:rPr>
          <w:rFonts w:ascii="宋体" w:eastAsia="宋体" w:hAnsi="宋体" w:cs="宋体" w:hint="eastAsia"/>
          <w:b/>
          <w:bCs/>
          <w:w w:val="80"/>
          <w:sz w:val="44"/>
          <w:szCs w:val="44"/>
        </w:rPr>
        <w:t>目</w:t>
      </w:r>
      <w:r w:rsidR="008D74F5">
        <w:rPr>
          <w:rFonts w:ascii="宋体" w:eastAsia="宋体" w:hAnsi="宋体" w:cs="宋体" w:hint="eastAsia"/>
          <w:b/>
          <w:bCs/>
          <w:w w:val="80"/>
          <w:sz w:val="44"/>
          <w:szCs w:val="44"/>
        </w:rPr>
        <w:t xml:space="preserve">  </w:t>
      </w:r>
      <w:r>
        <w:rPr>
          <w:rFonts w:ascii="宋体" w:eastAsia="宋体" w:hAnsi="宋体" w:cs="宋体" w:hint="eastAsia"/>
          <w:b/>
          <w:bCs/>
          <w:w w:val="80"/>
          <w:sz w:val="44"/>
          <w:szCs w:val="44"/>
        </w:rPr>
        <w:t>录</w:t>
      </w:r>
    </w:p>
    <w:p w14:paraId="3FD42087" w14:textId="77777777" w:rsidR="00085768" w:rsidRDefault="00085768">
      <w:pPr>
        <w:pStyle w:val="ab"/>
        <w:spacing w:line="360" w:lineRule="auto"/>
        <w:rPr>
          <w:rFonts w:ascii="宋体" w:eastAsia="宋体" w:hAnsi="宋体"/>
        </w:rPr>
      </w:pPr>
    </w:p>
    <w:p w14:paraId="47F0A7B2" w14:textId="77777777" w:rsidR="00085768" w:rsidRDefault="0000000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第一章     竞争性磋商公告</w:t>
      </w:r>
    </w:p>
    <w:p w14:paraId="765E2A88" w14:textId="77777777" w:rsidR="00085768" w:rsidRDefault="0000000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第二章     磋商供应商须知</w:t>
      </w:r>
    </w:p>
    <w:p w14:paraId="15929F91" w14:textId="77777777" w:rsidR="00085768" w:rsidRDefault="0000000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第三章     项目需求</w:t>
      </w:r>
    </w:p>
    <w:p w14:paraId="35003067" w14:textId="77777777" w:rsidR="00085768" w:rsidRDefault="0000000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第四章     评审方法和程序</w:t>
      </w:r>
    </w:p>
    <w:p w14:paraId="634DB822" w14:textId="77777777" w:rsidR="00085768" w:rsidRDefault="0000000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第五章     合同主要条款</w:t>
      </w:r>
    </w:p>
    <w:p w14:paraId="175AB6DA" w14:textId="77777777" w:rsidR="00085768" w:rsidRDefault="0000000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第六章     响应文件组成及格式</w:t>
      </w:r>
    </w:p>
    <w:p w14:paraId="0E257D0D" w14:textId="77777777" w:rsidR="00085768" w:rsidRDefault="00085768">
      <w:pPr>
        <w:spacing w:line="360" w:lineRule="auto"/>
        <w:jc w:val="center"/>
        <w:rPr>
          <w:rFonts w:ascii="宋体" w:eastAsia="宋体" w:hAnsi="宋体"/>
          <w:kern w:val="0"/>
        </w:rPr>
      </w:pPr>
    </w:p>
    <w:p w14:paraId="4F3B0382" w14:textId="77777777" w:rsidR="00085768" w:rsidRDefault="00085768">
      <w:pPr>
        <w:spacing w:line="360" w:lineRule="auto"/>
        <w:rPr>
          <w:rFonts w:ascii="宋体" w:eastAsia="宋体" w:hAnsi="宋体"/>
          <w:kern w:val="0"/>
        </w:rPr>
      </w:pPr>
    </w:p>
    <w:p w14:paraId="26027D60" w14:textId="77777777" w:rsidR="00085768" w:rsidRDefault="00085768">
      <w:pPr>
        <w:spacing w:line="360" w:lineRule="auto"/>
        <w:rPr>
          <w:rFonts w:ascii="宋体" w:eastAsia="宋体" w:hAnsi="宋体"/>
          <w:kern w:val="0"/>
        </w:rPr>
      </w:pPr>
    </w:p>
    <w:p w14:paraId="48909BF9" w14:textId="77777777" w:rsidR="00085768" w:rsidRDefault="00085768">
      <w:pPr>
        <w:spacing w:line="360" w:lineRule="auto"/>
        <w:rPr>
          <w:rFonts w:ascii="宋体" w:eastAsia="宋体" w:hAnsi="宋体"/>
          <w:kern w:val="0"/>
        </w:rPr>
      </w:pPr>
    </w:p>
    <w:p w14:paraId="6EBC7FF6" w14:textId="77777777" w:rsidR="00085768" w:rsidRDefault="00085768">
      <w:pPr>
        <w:spacing w:line="360" w:lineRule="auto"/>
        <w:rPr>
          <w:rFonts w:ascii="宋体" w:eastAsia="宋体" w:hAnsi="宋体"/>
          <w:kern w:val="0"/>
        </w:rPr>
      </w:pPr>
    </w:p>
    <w:p w14:paraId="5085FEC5" w14:textId="77777777" w:rsidR="00085768" w:rsidRDefault="00085768">
      <w:pPr>
        <w:spacing w:line="360" w:lineRule="auto"/>
        <w:rPr>
          <w:rFonts w:ascii="宋体" w:eastAsia="宋体" w:hAnsi="宋体"/>
          <w:kern w:val="0"/>
        </w:rPr>
      </w:pPr>
    </w:p>
    <w:p w14:paraId="3F8BB5E4" w14:textId="77777777" w:rsidR="00085768" w:rsidRDefault="00085768">
      <w:pPr>
        <w:spacing w:line="360" w:lineRule="auto"/>
        <w:rPr>
          <w:rFonts w:ascii="宋体" w:eastAsia="宋体" w:hAnsi="宋体"/>
          <w:kern w:val="0"/>
        </w:rPr>
      </w:pPr>
    </w:p>
    <w:p w14:paraId="6DCDBC00" w14:textId="77777777" w:rsidR="00085768" w:rsidRDefault="00085768">
      <w:pPr>
        <w:spacing w:line="360" w:lineRule="auto"/>
        <w:rPr>
          <w:rFonts w:ascii="宋体" w:eastAsia="宋体" w:hAnsi="宋体"/>
          <w:kern w:val="0"/>
        </w:rPr>
      </w:pPr>
    </w:p>
    <w:p w14:paraId="08B2337B" w14:textId="77777777" w:rsidR="00085768" w:rsidRDefault="00085768">
      <w:pPr>
        <w:spacing w:line="360" w:lineRule="auto"/>
        <w:rPr>
          <w:rFonts w:ascii="宋体" w:eastAsia="宋体" w:hAnsi="宋体"/>
          <w:kern w:val="0"/>
        </w:rPr>
      </w:pPr>
    </w:p>
    <w:p w14:paraId="376DA351" w14:textId="77777777" w:rsidR="00085768" w:rsidRDefault="00085768">
      <w:pPr>
        <w:pStyle w:val="ab"/>
        <w:spacing w:line="360" w:lineRule="auto"/>
        <w:rPr>
          <w:rFonts w:ascii="宋体" w:eastAsia="宋体" w:hAnsi="宋体"/>
        </w:rPr>
      </w:pPr>
    </w:p>
    <w:p w14:paraId="041F25A8" w14:textId="77777777" w:rsidR="00085768" w:rsidRDefault="00085768">
      <w:pPr>
        <w:pStyle w:val="ab"/>
        <w:spacing w:line="360" w:lineRule="auto"/>
        <w:rPr>
          <w:rFonts w:ascii="宋体" w:eastAsia="宋体" w:hAnsi="宋体"/>
        </w:rPr>
      </w:pPr>
    </w:p>
    <w:p w14:paraId="39F45F98" w14:textId="77777777" w:rsidR="00085768" w:rsidRDefault="00085768">
      <w:pPr>
        <w:pStyle w:val="ab"/>
        <w:spacing w:line="360" w:lineRule="auto"/>
        <w:rPr>
          <w:rFonts w:ascii="宋体" w:eastAsia="宋体" w:hAnsi="宋体"/>
        </w:rPr>
      </w:pPr>
    </w:p>
    <w:p w14:paraId="6F042195" w14:textId="77777777" w:rsidR="00085768" w:rsidRDefault="00085768">
      <w:pPr>
        <w:pStyle w:val="ab"/>
        <w:spacing w:line="360" w:lineRule="auto"/>
        <w:rPr>
          <w:rFonts w:ascii="宋体" w:eastAsia="宋体" w:hAnsi="宋体"/>
        </w:rPr>
      </w:pPr>
    </w:p>
    <w:p w14:paraId="0C894964" w14:textId="77777777" w:rsidR="00085768" w:rsidRDefault="00085768">
      <w:pPr>
        <w:pStyle w:val="ab"/>
        <w:spacing w:line="360" w:lineRule="auto"/>
        <w:rPr>
          <w:rFonts w:ascii="宋体" w:eastAsia="宋体" w:hAnsi="宋体"/>
        </w:rPr>
      </w:pPr>
    </w:p>
    <w:p w14:paraId="09D14956" w14:textId="77777777" w:rsidR="00085768" w:rsidRDefault="00085768">
      <w:pPr>
        <w:pStyle w:val="ab"/>
        <w:spacing w:line="360" w:lineRule="auto"/>
        <w:rPr>
          <w:rFonts w:ascii="宋体" w:eastAsia="宋体" w:hAnsi="宋体"/>
        </w:rPr>
      </w:pPr>
    </w:p>
    <w:p w14:paraId="3CF73113" w14:textId="77777777" w:rsidR="00085768" w:rsidRDefault="00085768">
      <w:pPr>
        <w:pStyle w:val="ab"/>
        <w:spacing w:line="360" w:lineRule="auto"/>
        <w:rPr>
          <w:rFonts w:ascii="宋体" w:eastAsia="宋体" w:hAnsi="宋体"/>
        </w:rPr>
      </w:pPr>
    </w:p>
    <w:p w14:paraId="72226EA8" w14:textId="77777777" w:rsidR="00085768" w:rsidRDefault="00085768">
      <w:pPr>
        <w:pStyle w:val="ab"/>
        <w:spacing w:line="360" w:lineRule="auto"/>
        <w:rPr>
          <w:rFonts w:ascii="宋体" w:eastAsia="宋体" w:hAnsi="宋体"/>
        </w:rPr>
      </w:pPr>
    </w:p>
    <w:p w14:paraId="2DFC0B2F" w14:textId="77777777" w:rsidR="00085768" w:rsidRDefault="00085768">
      <w:pPr>
        <w:pStyle w:val="ab"/>
        <w:spacing w:line="360" w:lineRule="auto"/>
        <w:rPr>
          <w:rFonts w:ascii="宋体" w:eastAsia="宋体" w:hAnsi="宋体"/>
        </w:rPr>
      </w:pPr>
    </w:p>
    <w:p w14:paraId="3945D022" w14:textId="6822CF7F" w:rsidR="00085768" w:rsidRDefault="00AC0E09">
      <w:pPr>
        <w:snapToGrid w:val="0"/>
        <w:spacing w:beforeLines="50" w:before="156" w:afterLines="50" w:after="156" w:line="360" w:lineRule="auto"/>
        <w:rPr>
          <w:rFonts w:ascii="宋体" w:eastAsia="宋体" w:hAnsi="宋体"/>
          <w:b/>
          <w:bCs/>
          <w:sz w:val="21"/>
          <w:szCs w:val="21"/>
        </w:rPr>
      </w:pPr>
      <w:r>
        <w:rPr>
          <w:rFonts w:ascii="宋体" w:eastAsia="宋体" w:hAnsi="宋体" w:cs="宋体" w:hint="eastAsia"/>
          <w:b/>
          <w:bCs/>
          <w:sz w:val="21"/>
          <w:szCs w:val="21"/>
        </w:rPr>
        <w:br w:type="page"/>
      </w:r>
      <w:r>
        <w:rPr>
          <w:rFonts w:ascii="宋体" w:eastAsia="宋体" w:hAnsi="宋体" w:cs="宋体" w:hint="eastAsia"/>
          <w:b/>
          <w:bCs/>
          <w:sz w:val="21"/>
          <w:szCs w:val="21"/>
        </w:rPr>
        <w:lastRenderedPageBreak/>
        <w:t>尊敬的磋商供应商：</w:t>
      </w:r>
    </w:p>
    <w:p w14:paraId="464E7BD2" w14:textId="77777777" w:rsidR="00085768" w:rsidRDefault="00000000">
      <w:pPr>
        <w:snapToGrid w:val="0"/>
        <w:spacing w:beforeLines="50" w:before="156" w:afterLines="50" w:after="156" w:line="360" w:lineRule="auto"/>
        <w:ind w:firstLineChars="200" w:firstLine="422"/>
        <w:rPr>
          <w:rFonts w:ascii="宋体" w:eastAsia="宋体" w:hAnsi="宋体"/>
          <w:sz w:val="21"/>
          <w:szCs w:val="21"/>
        </w:rPr>
      </w:pPr>
      <w:r>
        <w:rPr>
          <w:rFonts w:ascii="宋体" w:eastAsia="宋体" w:hAnsi="宋体" w:cs="宋体" w:hint="eastAsia"/>
          <w:b/>
          <w:bCs/>
          <w:sz w:val="21"/>
          <w:szCs w:val="21"/>
        </w:rPr>
        <w:t>欢迎参加本采购项目的竞争性磋商。为了保证本次磋商项目顺利进行，请在制作响应文件之前，仔细阅读本竞争性磋商文件的各项条款，并按要求制作和递交响应文件。谢谢合作！</w:t>
      </w:r>
      <w:bookmarkStart w:id="0" w:name="_Toc363573853"/>
    </w:p>
    <w:p w14:paraId="4BF10E77" w14:textId="77777777" w:rsidR="00085768" w:rsidRDefault="00000000">
      <w:pPr>
        <w:tabs>
          <w:tab w:val="left" w:pos="1050"/>
          <w:tab w:val="right" w:leader="dot" w:pos="9402"/>
        </w:tabs>
        <w:spacing w:beforeLines="50" w:before="156" w:afterLines="50" w:after="156"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t>第一章</w:t>
      </w:r>
      <w:bookmarkEnd w:id="0"/>
      <w:r>
        <w:rPr>
          <w:rFonts w:ascii="宋体" w:eastAsia="宋体" w:hAnsi="宋体" w:cs="宋体" w:hint="eastAsia"/>
          <w:b/>
          <w:bCs/>
          <w:w w:val="80"/>
          <w:sz w:val="36"/>
          <w:szCs w:val="36"/>
        </w:rPr>
        <w:t xml:space="preserve">  </w:t>
      </w:r>
      <w:bookmarkStart w:id="1" w:name="_Hlk143785915"/>
      <w:r>
        <w:rPr>
          <w:rFonts w:ascii="宋体" w:eastAsia="宋体" w:hAnsi="宋体" w:cs="宋体" w:hint="eastAsia"/>
          <w:b/>
          <w:bCs/>
          <w:w w:val="80"/>
          <w:sz w:val="36"/>
          <w:szCs w:val="36"/>
        </w:rPr>
        <w:t>竞争性磋商公告</w:t>
      </w:r>
      <w:bookmarkStart w:id="2" w:name="_Toc363573854"/>
    </w:p>
    <w:p w14:paraId="79C4C9A3" w14:textId="77777777" w:rsidR="0008576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rPr>
      </w:pPr>
      <w:r>
        <w:rPr>
          <w:rFonts w:ascii="宋体" w:eastAsia="宋体" w:hAnsi="宋体" w:hint="eastAsia"/>
        </w:rPr>
        <w:t>项目概况</w:t>
      </w:r>
    </w:p>
    <w:p w14:paraId="0D786D53" w14:textId="3238516D" w:rsidR="0008576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u w:val="single"/>
        </w:rPr>
      </w:pPr>
      <w:r>
        <w:rPr>
          <w:rFonts w:ascii="宋体" w:eastAsia="宋体" w:hAnsi="宋体" w:hint="eastAsia"/>
          <w:u w:val="single"/>
        </w:rPr>
        <w:t>南通市河湖保护专项行</w:t>
      </w:r>
      <w:r w:rsidRPr="008D74F5">
        <w:rPr>
          <w:rFonts w:ascii="宋体" w:eastAsia="宋体" w:hAnsi="宋体" w:hint="eastAsia"/>
          <w:u w:val="single"/>
        </w:rPr>
        <w:t>动（长江</w:t>
      </w:r>
      <w:r w:rsidR="00114CBE" w:rsidRPr="008D74F5">
        <w:rPr>
          <w:rFonts w:ascii="宋体" w:eastAsia="宋体" w:hAnsi="宋体" w:hint="eastAsia"/>
          <w:u w:val="single"/>
        </w:rPr>
        <w:t>、</w:t>
      </w:r>
      <w:r w:rsidRPr="008D74F5">
        <w:rPr>
          <w:rFonts w:ascii="宋体" w:eastAsia="宋体" w:hAnsi="宋体" w:hint="eastAsia"/>
          <w:u w:val="single"/>
        </w:rPr>
        <w:t>通榆河）排查问题整改方案</w:t>
      </w:r>
      <w:r w:rsidRPr="008D74F5">
        <w:rPr>
          <w:rFonts w:ascii="宋体" w:eastAsia="宋体" w:hAnsi="宋体" w:hint="eastAsia"/>
        </w:rPr>
        <w:t>的潜在供应商应在</w:t>
      </w:r>
      <w:r w:rsidRPr="008D74F5">
        <w:rPr>
          <w:rFonts w:ascii="宋体" w:eastAsia="宋体" w:hAnsi="宋体" w:cs="宋体" w:hint="eastAsia"/>
          <w:u w:val="single"/>
        </w:rPr>
        <w:t>本公告附件中</w:t>
      </w:r>
      <w:r w:rsidRPr="008D74F5">
        <w:rPr>
          <w:rFonts w:ascii="宋体" w:eastAsia="宋体" w:hAnsi="宋体" w:hint="eastAsia"/>
        </w:rPr>
        <w:t>获取采购文件，并于</w:t>
      </w:r>
      <w:r w:rsidRPr="008D74F5">
        <w:rPr>
          <w:rFonts w:ascii="宋体" w:eastAsia="宋体" w:hAnsi="宋体" w:hint="eastAsia"/>
          <w:u w:val="single"/>
        </w:rPr>
        <w:t>2024</w:t>
      </w:r>
      <w:r w:rsidRPr="008D74F5">
        <w:rPr>
          <w:rFonts w:ascii="宋体" w:eastAsia="宋体" w:hAnsi="宋体" w:hint="eastAsia"/>
          <w:bCs/>
          <w:u w:val="single"/>
        </w:rPr>
        <w:t>年</w:t>
      </w:r>
      <w:r w:rsidR="005859B5">
        <w:rPr>
          <w:rFonts w:ascii="宋体" w:eastAsia="宋体" w:hAnsi="宋体" w:hint="eastAsia"/>
          <w:bCs/>
          <w:u w:val="single"/>
        </w:rPr>
        <w:t>9月6日</w:t>
      </w:r>
      <w:r w:rsidRPr="008D74F5">
        <w:rPr>
          <w:rFonts w:ascii="宋体" w:eastAsia="宋体" w:hAnsi="宋体" w:hint="eastAsia"/>
          <w:bCs/>
          <w:u w:val="single"/>
        </w:rPr>
        <w:t>9时30分</w:t>
      </w:r>
      <w:r w:rsidRPr="008D74F5">
        <w:rPr>
          <w:rFonts w:ascii="宋体" w:eastAsia="宋体" w:hAnsi="宋体" w:hint="eastAsia"/>
          <w:bCs/>
        </w:rPr>
        <w:t>（北</w:t>
      </w:r>
      <w:r>
        <w:rPr>
          <w:rFonts w:ascii="宋体" w:eastAsia="宋体" w:hAnsi="宋体" w:hint="eastAsia"/>
          <w:bCs/>
        </w:rPr>
        <w:t>京时间）前提交响应</w:t>
      </w:r>
      <w:r>
        <w:rPr>
          <w:rFonts w:ascii="宋体" w:eastAsia="宋体" w:hAnsi="宋体"/>
          <w:bCs/>
        </w:rPr>
        <w:t>文件</w:t>
      </w:r>
      <w:r>
        <w:rPr>
          <w:rFonts w:ascii="宋体" w:eastAsia="宋体" w:hAnsi="宋体" w:hint="eastAsia"/>
        </w:rPr>
        <w:t>。</w:t>
      </w:r>
    </w:p>
    <w:p w14:paraId="6006CD69" w14:textId="77777777" w:rsidR="00085768" w:rsidRDefault="00000000">
      <w:pPr>
        <w:snapToGrid w:val="0"/>
        <w:spacing w:line="440" w:lineRule="exact"/>
        <w:ind w:firstLineChars="200" w:firstLine="482"/>
        <w:rPr>
          <w:rFonts w:ascii="宋体" w:eastAsia="宋体" w:hAnsi="宋体" w:cs="宋体"/>
          <w:b/>
          <w:bCs/>
        </w:rPr>
      </w:pPr>
      <w:bookmarkStart w:id="3" w:name="_Toc35393629"/>
      <w:bookmarkStart w:id="4" w:name="_Toc28359089"/>
      <w:bookmarkStart w:id="5" w:name="_Toc28359012"/>
      <w:bookmarkStart w:id="6" w:name="_Toc35393798"/>
      <w:r>
        <w:rPr>
          <w:rFonts w:ascii="宋体" w:eastAsia="宋体" w:hAnsi="宋体" w:cs="宋体" w:hint="eastAsia"/>
          <w:b/>
          <w:bCs/>
        </w:rPr>
        <w:t>一、项目基本情况</w:t>
      </w:r>
      <w:bookmarkEnd w:id="3"/>
      <w:bookmarkEnd w:id="4"/>
      <w:bookmarkEnd w:id="5"/>
      <w:bookmarkEnd w:id="6"/>
    </w:p>
    <w:p w14:paraId="00032132" w14:textId="368F3057" w:rsidR="00085768" w:rsidRDefault="00000000">
      <w:pPr>
        <w:snapToGrid w:val="0"/>
        <w:spacing w:line="440" w:lineRule="exact"/>
        <w:ind w:firstLineChars="200" w:firstLine="480"/>
        <w:rPr>
          <w:rFonts w:ascii="宋体" w:eastAsia="宋体" w:hAnsi="宋体" w:cs="宋体"/>
        </w:rPr>
      </w:pPr>
      <w:r>
        <w:rPr>
          <w:rFonts w:ascii="宋体" w:eastAsia="宋体" w:hAnsi="宋体" w:cs="宋体" w:hint="eastAsia"/>
        </w:rPr>
        <w:t>项目名称：南通市河湖保护专项行动（长江</w:t>
      </w:r>
      <w:r w:rsidR="00114CBE">
        <w:rPr>
          <w:rFonts w:ascii="宋体" w:eastAsia="宋体" w:hAnsi="宋体" w:cs="宋体" w:hint="eastAsia"/>
        </w:rPr>
        <w:t>、</w:t>
      </w:r>
      <w:r>
        <w:rPr>
          <w:rFonts w:ascii="宋体" w:eastAsia="宋体" w:hAnsi="宋体" w:cs="宋体" w:hint="eastAsia"/>
        </w:rPr>
        <w:t>通榆河）排查问题整改方案</w:t>
      </w:r>
    </w:p>
    <w:p w14:paraId="131D2BCC" w14:textId="77777777" w:rsidR="00085768" w:rsidRDefault="00000000">
      <w:pPr>
        <w:snapToGrid w:val="0"/>
        <w:spacing w:line="440" w:lineRule="exact"/>
        <w:ind w:firstLineChars="200" w:firstLine="480"/>
        <w:rPr>
          <w:rFonts w:ascii="宋体" w:eastAsia="宋体" w:hAnsi="宋体" w:cs="宋体"/>
        </w:rPr>
      </w:pPr>
      <w:r>
        <w:rPr>
          <w:rFonts w:ascii="宋体" w:eastAsia="宋体" w:hAnsi="宋体" w:cs="宋体" w:hint="eastAsia"/>
        </w:rPr>
        <w:t>采购方式：竞争性磋商</w:t>
      </w:r>
    </w:p>
    <w:p w14:paraId="6125E02A" w14:textId="6208F17D" w:rsidR="00085768" w:rsidRDefault="00000000">
      <w:pPr>
        <w:snapToGrid w:val="0"/>
        <w:spacing w:line="440" w:lineRule="exact"/>
        <w:ind w:firstLineChars="200" w:firstLine="480"/>
        <w:rPr>
          <w:rFonts w:ascii="宋体" w:eastAsia="宋体" w:hAnsi="宋体" w:cs="宋体"/>
        </w:rPr>
      </w:pPr>
      <w:r>
        <w:rPr>
          <w:rFonts w:ascii="宋体" w:eastAsia="宋体" w:hAnsi="宋体" w:cs="宋体" w:hint="eastAsia"/>
        </w:rPr>
        <w:t>预算金额：</w:t>
      </w:r>
      <w:r w:rsidRPr="00AA708B">
        <w:rPr>
          <w:rFonts w:ascii="宋体" w:eastAsia="宋体" w:hAnsi="宋体" w:hint="eastAsia"/>
        </w:rPr>
        <w:t>人民币15万元（</w:t>
      </w:r>
      <w:r w:rsidR="00AA708B">
        <w:rPr>
          <w:rFonts w:ascii="宋体" w:eastAsia="宋体" w:hAnsi="宋体" w:hint="eastAsia"/>
        </w:rPr>
        <w:t>其中</w:t>
      </w:r>
      <w:r w:rsidRPr="00AA708B">
        <w:rPr>
          <w:rFonts w:ascii="宋体" w:eastAsia="宋体" w:hAnsi="宋体" w:hint="eastAsia"/>
        </w:rPr>
        <w:t>长江</w:t>
      </w:r>
      <w:r w:rsidR="00AA708B" w:rsidRPr="00AA708B">
        <w:rPr>
          <w:rFonts w:ascii="宋体" w:eastAsia="宋体" w:hAnsi="宋体" w:hint="eastAsia"/>
        </w:rPr>
        <w:t>排查问题整改方案预算为</w:t>
      </w:r>
      <w:r w:rsidRPr="00AA708B">
        <w:rPr>
          <w:rFonts w:ascii="宋体" w:eastAsia="宋体" w:hAnsi="宋体" w:hint="eastAsia"/>
        </w:rPr>
        <w:t>10万元</w:t>
      </w:r>
      <w:r w:rsidR="00AA708B">
        <w:rPr>
          <w:rFonts w:ascii="宋体" w:eastAsia="宋体" w:hAnsi="宋体" w:hint="eastAsia"/>
        </w:rPr>
        <w:t>、</w:t>
      </w:r>
      <w:r w:rsidRPr="00AA708B">
        <w:rPr>
          <w:rFonts w:ascii="宋体" w:eastAsia="宋体" w:hAnsi="宋体" w:hint="eastAsia"/>
        </w:rPr>
        <w:t>通榆河</w:t>
      </w:r>
      <w:r w:rsidR="00AA708B" w:rsidRPr="00AA708B">
        <w:rPr>
          <w:rFonts w:ascii="宋体" w:eastAsia="宋体" w:hAnsi="宋体" w:hint="eastAsia"/>
        </w:rPr>
        <w:t>排查问题整改方案预算为</w:t>
      </w:r>
      <w:r w:rsidRPr="00AA708B">
        <w:rPr>
          <w:rFonts w:ascii="宋体" w:eastAsia="宋体" w:hAnsi="宋体" w:hint="eastAsia"/>
        </w:rPr>
        <w:t>5万元），</w:t>
      </w:r>
      <w:r>
        <w:rPr>
          <w:rFonts w:ascii="宋体" w:eastAsia="宋体" w:hAnsi="宋体" w:hint="eastAsia"/>
        </w:rPr>
        <w:t>报价超过采购预算的为无效投标。</w:t>
      </w:r>
    </w:p>
    <w:p w14:paraId="0515959F" w14:textId="77777777" w:rsidR="00085768" w:rsidRDefault="00000000">
      <w:pPr>
        <w:snapToGrid w:val="0"/>
        <w:spacing w:line="440" w:lineRule="exact"/>
        <w:ind w:firstLineChars="200" w:firstLine="480"/>
        <w:rPr>
          <w:rFonts w:ascii="宋体" w:eastAsia="宋体" w:hAnsi="宋体"/>
        </w:rPr>
      </w:pPr>
      <w:r>
        <w:rPr>
          <w:rFonts w:ascii="宋体" w:eastAsia="宋体" w:hAnsi="宋体" w:cs="宋体" w:hint="eastAsia"/>
        </w:rPr>
        <w:t>采购需求：</w:t>
      </w:r>
      <w:r>
        <w:rPr>
          <w:rFonts w:ascii="宋体" w:eastAsia="宋体" w:hAnsi="宋体" w:hint="eastAsia"/>
        </w:rPr>
        <w:t>详见项目需求。</w:t>
      </w:r>
    </w:p>
    <w:p w14:paraId="2819B534" w14:textId="77777777" w:rsidR="00085768" w:rsidRDefault="00000000">
      <w:pPr>
        <w:snapToGrid w:val="0"/>
        <w:spacing w:line="440" w:lineRule="exact"/>
        <w:ind w:firstLineChars="200" w:firstLine="480"/>
        <w:rPr>
          <w:rFonts w:ascii="宋体" w:eastAsia="宋体" w:hAnsi="宋体" w:cs="宋体"/>
        </w:rPr>
      </w:pPr>
      <w:r>
        <w:rPr>
          <w:rFonts w:ascii="宋体" w:eastAsia="宋体" w:hAnsi="宋体" w:cs="宋体" w:hint="eastAsia"/>
        </w:rPr>
        <w:t>合同履行期限：</w:t>
      </w:r>
      <w:r>
        <w:rPr>
          <w:rFonts w:ascii="宋体" w:eastAsia="宋体" w:hAnsi="宋体" w:hint="eastAsia"/>
        </w:rPr>
        <w:t>详见项目需求，请仔细研究。</w:t>
      </w:r>
    </w:p>
    <w:p w14:paraId="7D494775" w14:textId="77777777" w:rsidR="00085768" w:rsidRDefault="00000000">
      <w:pPr>
        <w:snapToGrid w:val="0"/>
        <w:spacing w:line="440" w:lineRule="exact"/>
        <w:ind w:firstLineChars="200" w:firstLine="480"/>
        <w:rPr>
          <w:rFonts w:ascii="宋体" w:eastAsia="宋体" w:hAnsi="宋体" w:cs="宋体"/>
        </w:rPr>
      </w:pPr>
      <w:r>
        <w:rPr>
          <w:rFonts w:ascii="宋体" w:eastAsia="宋体" w:hAnsi="宋体" w:cs="宋体" w:hint="eastAsia"/>
        </w:rPr>
        <w:t>本项目不接受联合体。</w:t>
      </w:r>
    </w:p>
    <w:p w14:paraId="7F473CD9" w14:textId="77777777" w:rsidR="00085768" w:rsidRDefault="00000000">
      <w:pPr>
        <w:snapToGrid w:val="0"/>
        <w:spacing w:line="440" w:lineRule="exact"/>
        <w:ind w:firstLineChars="200" w:firstLine="482"/>
        <w:rPr>
          <w:rFonts w:ascii="宋体" w:eastAsia="宋体" w:hAnsi="宋体" w:cs="宋体"/>
          <w:b/>
          <w:bCs/>
        </w:rPr>
      </w:pPr>
      <w:bookmarkStart w:id="7" w:name="_Toc35393799"/>
      <w:bookmarkStart w:id="8" w:name="_Toc35393630"/>
      <w:bookmarkStart w:id="9" w:name="_Toc28359013"/>
      <w:bookmarkStart w:id="10" w:name="_Toc28359090"/>
      <w:r>
        <w:rPr>
          <w:rFonts w:ascii="宋体" w:eastAsia="宋体" w:hAnsi="宋体" w:cs="宋体" w:hint="eastAsia"/>
          <w:b/>
          <w:bCs/>
        </w:rPr>
        <w:t>二、申请人的资格要求：</w:t>
      </w:r>
      <w:bookmarkEnd w:id="7"/>
      <w:bookmarkEnd w:id="8"/>
      <w:bookmarkEnd w:id="9"/>
      <w:bookmarkEnd w:id="10"/>
    </w:p>
    <w:p w14:paraId="4A607A6F" w14:textId="77777777" w:rsidR="00085768" w:rsidRDefault="00000000">
      <w:pPr>
        <w:snapToGrid w:val="0"/>
        <w:spacing w:line="440" w:lineRule="exact"/>
        <w:ind w:firstLineChars="200" w:firstLine="480"/>
        <w:contextualSpacing/>
        <w:rPr>
          <w:rFonts w:ascii="宋体" w:eastAsia="宋体" w:hAnsi="宋体"/>
        </w:rPr>
      </w:pPr>
      <w:r>
        <w:rPr>
          <w:rFonts w:ascii="宋体" w:eastAsia="宋体" w:hAnsi="宋体" w:cs="宋体" w:hint="eastAsia"/>
        </w:rPr>
        <w:t>1.</w:t>
      </w:r>
      <w:r>
        <w:rPr>
          <w:rFonts w:ascii="宋体" w:eastAsia="宋体" w:hAnsi="宋体" w:hint="eastAsia"/>
        </w:rPr>
        <w:t>供应商提供有效的营业执照复印件或事业单位法人证书复印件；</w:t>
      </w:r>
    </w:p>
    <w:p w14:paraId="6BDE9A73" w14:textId="77777777" w:rsidR="00085768" w:rsidRPr="000A718C" w:rsidRDefault="00000000">
      <w:pPr>
        <w:snapToGrid w:val="0"/>
        <w:spacing w:line="440" w:lineRule="exact"/>
        <w:ind w:firstLineChars="200" w:firstLine="480"/>
        <w:contextualSpacing/>
        <w:rPr>
          <w:rFonts w:ascii="宋体" w:eastAsia="宋体" w:hAnsi="宋体" w:cs="宋体"/>
        </w:rPr>
      </w:pPr>
      <w:r>
        <w:rPr>
          <w:rFonts w:ascii="宋体" w:eastAsia="宋体" w:hAnsi="宋体" w:cs="宋体" w:hint="eastAsia"/>
        </w:rPr>
        <w:t>2.在“信用中国”网站（www.creditchina.gov.cn）查</w:t>
      </w:r>
      <w:r w:rsidRPr="000A718C">
        <w:rPr>
          <w:rFonts w:ascii="宋体" w:eastAsia="宋体" w:hAnsi="宋体" w:cs="宋体" w:hint="eastAsia"/>
        </w:rPr>
        <w:t>询，无被列入失信被执行人、重大税收违法案件当事人名单、政府采购严重失信行为记录名单及其他不符合《中华人民共和国政府采购法》第二十二条规定条件的信用记录。（投标文件中无需提供证明材料）。</w:t>
      </w:r>
    </w:p>
    <w:p w14:paraId="5E43EC24" w14:textId="77777777" w:rsidR="00085768" w:rsidRPr="000A718C" w:rsidRDefault="00000000">
      <w:pPr>
        <w:adjustRightInd w:val="0"/>
        <w:snapToGrid w:val="0"/>
        <w:spacing w:line="440" w:lineRule="exact"/>
        <w:ind w:firstLineChars="200" w:firstLine="480"/>
        <w:rPr>
          <w:rFonts w:ascii="宋体" w:eastAsia="宋体" w:hAnsi="宋体" w:cs="宋体"/>
        </w:rPr>
      </w:pPr>
      <w:r w:rsidRPr="000A718C">
        <w:rPr>
          <w:rFonts w:ascii="宋体" w:eastAsia="宋体" w:hAnsi="宋体" w:cs="宋体" w:hint="eastAsia"/>
        </w:rPr>
        <w:t>3.本项目的特定资格要求：</w:t>
      </w:r>
    </w:p>
    <w:p w14:paraId="744F67AA" w14:textId="77777777" w:rsidR="00085768" w:rsidRPr="000A718C" w:rsidRDefault="00000000">
      <w:pPr>
        <w:adjustRightInd w:val="0"/>
        <w:snapToGrid w:val="0"/>
        <w:spacing w:line="440" w:lineRule="exact"/>
        <w:ind w:firstLineChars="200" w:firstLine="480"/>
        <w:rPr>
          <w:rFonts w:ascii="宋体" w:eastAsia="宋体" w:hAnsi="宋体"/>
        </w:rPr>
      </w:pPr>
      <w:r w:rsidRPr="000A718C">
        <w:rPr>
          <w:rFonts w:ascii="宋体" w:eastAsia="宋体" w:hAnsi="宋体" w:cs="宋体" w:hint="eastAsia"/>
        </w:rPr>
        <w:t>（1）</w:t>
      </w:r>
      <w:r w:rsidRPr="000A718C">
        <w:rPr>
          <w:rFonts w:ascii="宋体" w:eastAsia="宋体" w:hAnsi="宋体" w:hint="eastAsia"/>
        </w:rPr>
        <w:t>拟派项目负责人具备水利工程专业工程师及以上职称。</w:t>
      </w:r>
    </w:p>
    <w:p w14:paraId="31E2AAF0" w14:textId="77777777" w:rsidR="00085768" w:rsidRPr="000A718C" w:rsidRDefault="00000000">
      <w:pPr>
        <w:snapToGrid w:val="0"/>
        <w:spacing w:line="440" w:lineRule="exact"/>
        <w:ind w:firstLineChars="200" w:firstLine="480"/>
        <w:contextualSpacing/>
        <w:rPr>
          <w:rFonts w:ascii="宋体" w:eastAsia="宋体" w:hAnsi="宋体"/>
        </w:rPr>
      </w:pPr>
      <w:r w:rsidRPr="000A718C">
        <w:rPr>
          <w:rFonts w:ascii="宋体" w:eastAsia="宋体" w:hAnsi="宋体" w:cs="宋体" w:hint="eastAsia"/>
        </w:rPr>
        <w:t>（2）</w:t>
      </w:r>
      <w:r w:rsidRPr="000A718C">
        <w:rPr>
          <w:rFonts w:ascii="宋体" w:eastAsia="宋体" w:hAnsi="宋体" w:hint="eastAsia"/>
        </w:rPr>
        <w:t>拟派项目负责人必须为投标企业正式人员（提供有效劳动合同和社保机构出具的投标企业为拟派项目负责人缴纳的2024年4月至2024年6月连续3个月的社会保险缴费记录或有效证明）。</w:t>
      </w:r>
    </w:p>
    <w:p w14:paraId="32ACF74F" w14:textId="527378FC" w:rsidR="00085768" w:rsidRPr="000A718C" w:rsidRDefault="0038253A">
      <w:pPr>
        <w:adjustRightInd w:val="0"/>
        <w:snapToGrid w:val="0"/>
        <w:spacing w:line="440" w:lineRule="exact"/>
        <w:ind w:firstLineChars="200" w:firstLine="480"/>
        <w:rPr>
          <w:rFonts w:ascii="宋体" w:eastAsia="宋体" w:hAnsi="宋体" w:cs="宋体"/>
        </w:rPr>
      </w:pPr>
      <w:r>
        <w:rPr>
          <w:rFonts w:ascii="宋体" w:eastAsia="宋体" w:hAnsi="宋体" w:cs="宋体" w:hint="eastAsia"/>
        </w:rPr>
        <w:t>4</w:t>
      </w:r>
      <w:r w:rsidRPr="000A718C">
        <w:rPr>
          <w:rFonts w:ascii="宋体" w:eastAsia="宋体" w:hAnsi="宋体" w:cs="宋体" w:hint="eastAsia"/>
        </w:rPr>
        <w:t>.符合相关法律、法规规定的其他要求。</w:t>
      </w:r>
    </w:p>
    <w:p w14:paraId="309855E3" w14:textId="77777777" w:rsidR="00085768" w:rsidRPr="000A718C" w:rsidRDefault="00000000">
      <w:pPr>
        <w:widowControl/>
        <w:snapToGrid w:val="0"/>
        <w:spacing w:line="440" w:lineRule="exact"/>
        <w:ind w:firstLineChars="200" w:firstLine="482"/>
        <w:jc w:val="left"/>
        <w:rPr>
          <w:rFonts w:ascii="宋体" w:eastAsia="宋体" w:hAnsi="宋体" w:cs="宋体"/>
          <w:b/>
          <w:kern w:val="0"/>
        </w:rPr>
      </w:pPr>
      <w:r w:rsidRPr="000A718C">
        <w:rPr>
          <w:rFonts w:ascii="宋体" w:eastAsia="宋体" w:hAnsi="宋体" w:cs="宋体" w:hint="eastAsia"/>
          <w:b/>
          <w:kern w:val="0"/>
        </w:rPr>
        <w:t>具体资格要求详见第六部分资格审查证明材料。</w:t>
      </w:r>
    </w:p>
    <w:p w14:paraId="5F23A42E" w14:textId="77777777" w:rsidR="00085768" w:rsidRDefault="00000000">
      <w:pPr>
        <w:spacing w:line="440" w:lineRule="exact"/>
        <w:ind w:firstLineChars="184" w:firstLine="465"/>
        <w:rPr>
          <w:rFonts w:ascii="宋体" w:eastAsia="宋体"/>
          <w:b/>
          <w:spacing w:val="6"/>
        </w:rPr>
      </w:pPr>
      <w:r>
        <w:rPr>
          <w:rFonts w:ascii="宋体" w:eastAsia="宋体" w:hAnsi="宋体" w:cs="宋体" w:hint="eastAsia"/>
          <w:b/>
          <w:bCs/>
          <w:spacing w:val="6"/>
          <w:kern w:val="0"/>
        </w:rPr>
        <w:lastRenderedPageBreak/>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招标人有权取消其中标资格，并由该供应商承担由此带来可能的一切责任和损失。</w:t>
      </w:r>
    </w:p>
    <w:p w14:paraId="696DCE56" w14:textId="77777777" w:rsidR="00085768" w:rsidRPr="000A718C" w:rsidRDefault="00000000">
      <w:pPr>
        <w:snapToGrid w:val="0"/>
        <w:spacing w:line="360" w:lineRule="auto"/>
        <w:ind w:firstLineChars="200" w:firstLine="482"/>
        <w:rPr>
          <w:rFonts w:ascii="宋体" w:eastAsia="宋体" w:hAnsi="宋体" w:cs="宋体"/>
          <w:b/>
          <w:bCs/>
        </w:rPr>
      </w:pPr>
      <w:bookmarkStart w:id="11" w:name="_Toc35393800"/>
      <w:bookmarkStart w:id="12" w:name="_Toc28359091"/>
      <w:bookmarkStart w:id="13" w:name="_Toc28359014"/>
      <w:bookmarkStart w:id="14" w:name="_Toc35393631"/>
      <w:r w:rsidRPr="000A718C">
        <w:rPr>
          <w:rFonts w:ascii="宋体" w:eastAsia="宋体" w:hAnsi="宋体" w:cs="宋体" w:hint="eastAsia"/>
          <w:b/>
          <w:bCs/>
        </w:rPr>
        <w:t>三、获取采购文件</w:t>
      </w:r>
      <w:bookmarkEnd w:id="11"/>
      <w:bookmarkEnd w:id="12"/>
      <w:bookmarkEnd w:id="13"/>
      <w:bookmarkEnd w:id="14"/>
    </w:p>
    <w:p w14:paraId="3491AB6F" w14:textId="362A1ABD" w:rsidR="00085768" w:rsidRPr="000A718C" w:rsidRDefault="00000000">
      <w:pPr>
        <w:snapToGrid w:val="0"/>
        <w:spacing w:line="360" w:lineRule="auto"/>
        <w:ind w:firstLineChars="200" w:firstLine="480"/>
        <w:rPr>
          <w:rFonts w:ascii="宋体" w:eastAsia="宋体" w:hAnsi="宋体" w:cs="宋体"/>
        </w:rPr>
      </w:pPr>
      <w:r w:rsidRPr="000A718C">
        <w:rPr>
          <w:rFonts w:ascii="宋体" w:eastAsia="宋体" w:hAnsi="宋体" w:cs="宋体" w:hint="eastAsia"/>
        </w:rPr>
        <w:t>时间：</w:t>
      </w:r>
      <w:r w:rsidRPr="000A718C">
        <w:rPr>
          <w:rFonts w:ascii="宋体" w:eastAsia="宋体" w:hAnsi="宋体" w:cs="宋体"/>
        </w:rPr>
        <w:t>自本招标公告发布之日起</w:t>
      </w:r>
      <w:r w:rsidRPr="000A718C">
        <w:rPr>
          <w:rFonts w:ascii="宋体" w:eastAsia="宋体" w:hAnsi="宋体" w:cs="宋体" w:hint="eastAsia"/>
        </w:rPr>
        <w:t>至2024年</w:t>
      </w:r>
      <w:r w:rsidR="005859B5">
        <w:rPr>
          <w:rFonts w:ascii="宋体" w:eastAsia="宋体" w:hAnsi="宋体" w:cs="宋体" w:hint="eastAsia"/>
        </w:rPr>
        <w:t>9月6日</w:t>
      </w:r>
      <w:bookmarkStart w:id="15" w:name="_Toc35393632"/>
      <w:bookmarkStart w:id="16" w:name="_Toc28359092"/>
      <w:bookmarkStart w:id="17" w:name="_Toc28359015"/>
      <w:bookmarkStart w:id="18" w:name="_Toc35393801"/>
    </w:p>
    <w:p w14:paraId="536A9445" w14:textId="77777777" w:rsidR="00085768" w:rsidRPr="000A718C" w:rsidRDefault="00000000">
      <w:pPr>
        <w:snapToGrid w:val="0"/>
        <w:spacing w:line="360" w:lineRule="auto"/>
        <w:ind w:firstLineChars="200" w:firstLine="480"/>
        <w:rPr>
          <w:rFonts w:ascii="宋体" w:eastAsia="宋体" w:hAnsi="宋体" w:cs="宋体"/>
        </w:rPr>
      </w:pPr>
      <w:r w:rsidRPr="000A718C">
        <w:rPr>
          <w:rFonts w:ascii="宋体" w:eastAsia="宋体" w:hAnsi="宋体" w:cs="宋体" w:hint="eastAsia"/>
        </w:rPr>
        <w:t>方式：从本公告附件中直接下载。</w:t>
      </w:r>
    </w:p>
    <w:p w14:paraId="7E1E54E8" w14:textId="77777777" w:rsidR="00085768" w:rsidRPr="000A718C" w:rsidRDefault="00000000">
      <w:pPr>
        <w:snapToGrid w:val="0"/>
        <w:spacing w:line="360" w:lineRule="auto"/>
        <w:ind w:firstLineChars="200" w:firstLine="482"/>
        <w:rPr>
          <w:rFonts w:ascii="宋体" w:eastAsia="宋体" w:hAnsi="宋体" w:cs="宋体"/>
          <w:b/>
          <w:bCs/>
        </w:rPr>
      </w:pPr>
      <w:r w:rsidRPr="000A718C">
        <w:rPr>
          <w:rFonts w:ascii="宋体" w:eastAsia="宋体" w:hAnsi="宋体" w:cs="宋体" w:hint="eastAsia"/>
          <w:b/>
          <w:bCs/>
        </w:rPr>
        <w:t>四、响应文件提交</w:t>
      </w:r>
      <w:bookmarkEnd w:id="15"/>
      <w:bookmarkEnd w:id="16"/>
      <w:bookmarkEnd w:id="17"/>
      <w:bookmarkEnd w:id="18"/>
    </w:p>
    <w:p w14:paraId="6CAC40C3" w14:textId="353150A1" w:rsidR="00085768" w:rsidRPr="000A718C" w:rsidRDefault="00000000">
      <w:pPr>
        <w:snapToGrid w:val="0"/>
        <w:spacing w:line="360" w:lineRule="auto"/>
        <w:ind w:firstLineChars="200" w:firstLine="480"/>
        <w:rPr>
          <w:rFonts w:ascii="宋体" w:eastAsia="宋体" w:hAnsi="宋体" w:cs="宋体"/>
        </w:rPr>
      </w:pPr>
      <w:r w:rsidRPr="000A718C">
        <w:rPr>
          <w:rFonts w:ascii="宋体" w:eastAsia="宋体" w:hAnsi="宋体" w:cs="宋体" w:hint="eastAsia"/>
        </w:rPr>
        <w:t>截止时间：2024年</w:t>
      </w:r>
      <w:r w:rsidR="005859B5">
        <w:rPr>
          <w:rFonts w:ascii="宋体" w:eastAsia="宋体" w:hAnsi="宋体" w:cs="宋体" w:hint="eastAsia"/>
        </w:rPr>
        <w:t>9月6日</w:t>
      </w:r>
      <w:r w:rsidRPr="000A718C">
        <w:rPr>
          <w:rFonts w:ascii="宋体" w:eastAsia="宋体" w:hAnsi="宋体" w:cs="宋体"/>
        </w:rPr>
        <w:t>9</w:t>
      </w:r>
      <w:r w:rsidRPr="000A718C">
        <w:rPr>
          <w:rFonts w:ascii="宋体" w:eastAsia="宋体" w:hAnsi="宋体" w:cs="宋体" w:hint="eastAsia"/>
        </w:rPr>
        <w:t>时30分（北京时间）</w:t>
      </w:r>
    </w:p>
    <w:p w14:paraId="2C378073" w14:textId="77777777" w:rsidR="00085768" w:rsidRPr="000A718C" w:rsidRDefault="00000000">
      <w:pPr>
        <w:snapToGrid w:val="0"/>
        <w:spacing w:line="360" w:lineRule="auto"/>
        <w:ind w:firstLineChars="200" w:firstLine="480"/>
        <w:rPr>
          <w:rFonts w:ascii="宋体" w:eastAsia="宋体" w:hAnsi="宋体" w:cs="宋体"/>
          <w:lang w:val="zh-CN"/>
        </w:rPr>
      </w:pPr>
      <w:r w:rsidRPr="000A718C">
        <w:rPr>
          <w:rFonts w:ascii="宋体" w:eastAsia="宋体" w:hAnsi="宋体" w:cs="宋体" w:hint="eastAsia"/>
          <w:lang w:val="zh-CN"/>
        </w:rPr>
        <w:t>地点：南通市南大街1</w:t>
      </w:r>
      <w:r w:rsidRPr="000A718C">
        <w:rPr>
          <w:rFonts w:ascii="宋体" w:eastAsia="宋体" w:hAnsi="宋体" w:cs="宋体"/>
          <w:lang w:val="zh-CN"/>
        </w:rPr>
        <w:t>29</w:t>
      </w:r>
      <w:r w:rsidRPr="000A718C">
        <w:rPr>
          <w:rFonts w:ascii="宋体" w:eastAsia="宋体" w:hAnsi="宋体" w:cs="宋体" w:hint="eastAsia"/>
          <w:lang w:val="zh-CN"/>
        </w:rPr>
        <w:t>号兴胜大厦5楼南通新江海建设项目管理咨询有限公司开标室，</w:t>
      </w:r>
      <w:r w:rsidRPr="000A718C">
        <w:rPr>
          <w:rFonts w:ascii="宋体" w:eastAsia="宋体" w:hAnsi="宋体" w:cs="宋体"/>
          <w:lang w:val="zh-CN"/>
        </w:rPr>
        <w:t>如有变动另行通知。</w:t>
      </w:r>
    </w:p>
    <w:p w14:paraId="5B3522F7" w14:textId="77777777" w:rsidR="00085768" w:rsidRPr="000A718C" w:rsidRDefault="00000000">
      <w:pPr>
        <w:snapToGrid w:val="0"/>
        <w:spacing w:line="360" w:lineRule="auto"/>
        <w:ind w:firstLineChars="200" w:firstLine="482"/>
        <w:rPr>
          <w:rFonts w:ascii="宋体" w:eastAsia="宋体" w:hAnsi="宋体" w:cs="宋体"/>
          <w:b/>
          <w:bCs/>
        </w:rPr>
      </w:pPr>
      <w:bookmarkStart w:id="19" w:name="_Toc28359016"/>
      <w:bookmarkStart w:id="20" w:name="_Toc35393802"/>
      <w:bookmarkStart w:id="21" w:name="_Toc35393633"/>
      <w:bookmarkStart w:id="22" w:name="_Toc28359093"/>
      <w:r w:rsidRPr="000A718C">
        <w:rPr>
          <w:rFonts w:ascii="宋体" w:eastAsia="宋体" w:hAnsi="宋体" w:cs="宋体" w:hint="eastAsia"/>
          <w:b/>
          <w:bCs/>
        </w:rPr>
        <w:t>五、开启</w:t>
      </w:r>
      <w:bookmarkEnd w:id="19"/>
      <w:bookmarkEnd w:id="20"/>
      <w:bookmarkEnd w:id="21"/>
      <w:bookmarkEnd w:id="22"/>
    </w:p>
    <w:p w14:paraId="208B4462" w14:textId="4EFC1ABE" w:rsidR="00085768" w:rsidRPr="000A718C" w:rsidRDefault="00000000">
      <w:pPr>
        <w:snapToGrid w:val="0"/>
        <w:spacing w:line="360" w:lineRule="auto"/>
        <w:ind w:firstLineChars="200" w:firstLine="480"/>
        <w:rPr>
          <w:rFonts w:ascii="宋体" w:eastAsia="宋体" w:hAnsi="宋体" w:cs="宋体"/>
        </w:rPr>
      </w:pPr>
      <w:r w:rsidRPr="000A718C">
        <w:rPr>
          <w:rFonts w:ascii="宋体" w:eastAsia="宋体" w:hAnsi="宋体" w:cs="宋体" w:hint="eastAsia"/>
        </w:rPr>
        <w:t>时间：2024年</w:t>
      </w:r>
      <w:r w:rsidR="005859B5">
        <w:rPr>
          <w:rFonts w:ascii="宋体" w:eastAsia="宋体" w:hAnsi="宋体" w:cs="宋体" w:hint="eastAsia"/>
        </w:rPr>
        <w:t>9月6日</w:t>
      </w:r>
      <w:r w:rsidRPr="000A718C">
        <w:rPr>
          <w:rFonts w:ascii="宋体" w:eastAsia="宋体" w:hAnsi="宋体" w:cs="宋体"/>
        </w:rPr>
        <w:t>9</w:t>
      </w:r>
      <w:r w:rsidRPr="000A718C">
        <w:rPr>
          <w:rFonts w:ascii="宋体" w:eastAsia="宋体" w:hAnsi="宋体" w:cs="宋体" w:hint="eastAsia"/>
        </w:rPr>
        <w:t>时30分（北京时间）</w:t>
      </w:r>
    </w:p>
    <w:p w14:paraId="414DCC78" w14:textId="77777777" w:rsidR="00085768" w:rsidRDefault="00000000">
      <w:pPr>
        <w:snapToGrid w:val="0"/>
        <w:spacing w:line="360" w:lineRule="auto"/>
        <w:ind w:firstLineChars="200" w:firstLine="480"/>
        <w:rPr>
          <w:rFonts w:ascii="宋体" w:eastAsia="宋体" w:hAnsi="宋体" w:cs="宋体"/>
          <w:lang w:val="zh-CN"/>
        </w:rPr>
      </w:pPr>
      <w:r w:rsidRPr="000A718C">
        <w:rPr>
          <w:rFonts w:ascii="宋体" w:eastAsia="宋体" w:hAnsi="宋体" w:cs="宋体" w:hint="eastAsia"/>
        </w:rPr>
        <w:t>地点：</w:t>
      </w:r>
      <w:r w:rsidRPr="000A718C">
        <w:rPr>
          <w:rFonts w:ascii="宋体" w:eastAsia="宋体" w:hAnsi="宋体" w:cs="宋体" w:hint="eastAsia"/>
          <w:lang w:val="zh-CN"/>
        </w:rPr>
        <w:t>南通市南大街1</w:t>
      </w:r>
      <w:r w:rsidRPr="000A718C">
        <w:rPr>
          <w:rFonts w:ascii="宋体" w:eastAsia="宋体" w:hAnsi="宋体" w:cs="宋体"/>
          <w:lang w:val="zh-CN"/>
        </w:rPr>
        <w:t>29</w:t>
      </w:r>
      <w:r w:rsidRPr="000A718C">
        <w:rPr>
          <w:rFonts w:ascii="宋体" w:eastAsia="宋体" w:hAnsi="宋体" w:cs="宋体" w:hint="eastAsia"/>
          <w:lang w:val="zh-CN"/>
        </w:rPr>
        <w:t>号兴胜大</w:t>
      </w:r>
      <w:r>
        <w:rPr>
          <w:rFonts w:ascii="宋体" w:eastAsia="宋体" w:hAnsi="宋体" w:cs="宋体" w:hint="eastAsia"/>
          <w:lang w:val="zh-CN"/>
        </w:rPr>
        <w:t>厦5楼南通新江海建设项目管理咨询有限公司开标室，</w:t>
      </w:r>
      <w:r>
        <w:rPr>
          <w:rFonts w:ascii="宋体" w:eastAsia="宋体" w:hAnsi="宋体" w:cs="宋体"/>
          <w:lang w:val="zh-CN"/>
        </w:rPr>
        <w:t>如有变动另行通知。</w:t>
      </w:r>
    </w:p>
    <w:p w14:paraId="2420B3D0" w14:textId="77777777" w:rsidR="00085768" w:rsidRDefault="00000000">
      <w:pPr>
        <w:snapToGrid w:val="0"/>
        <w:spacing w:line="360" w:lineRule="auto"/>
        <w:ind w:firstLineChars="200" w:firstLine="482"/>
        <w:rPr>
          <w:rFonts w:ascii="宋体" w:eastAsia="宋体" w:hAnsi="宋体" w:cs="宋体"/>
          <w:b/>
          <w:bCs/>
        </w:rPr>
      </w:pPr>
      <w:bookmarkStart w:id="23" w:name="_Toc28359094"/>
      <w:bookmarkStart w:id="24" w:name="_Toc35393634"/>
      <w:bookmarkStart w:id="25" w:name="_Toc35393803"/>
      <w:bookmarkStart w:id="26" w:name="_Toc28359017"/>
      <w:r>
        <w:rPr>
          <w:rFonts w:ascii="宋体" w:eastAsia="宋体" w:hAnsi="宋体" w:cs="宋体" w:hint="eastAsia"/>
          <w:b/>
          <w:bCs/>
        </w:rPr>
        <w:t>六、公告期限</w:t>
      </w:r>
      <w:bookmarkEnd w:id="23"/>
      <w:bookmarkEnd w:id="24"/>
      <w:bookmarkEnd w:id="25"/>
      <w:bookmarkEnd w:id="26"/>
    </w:p>
    <w:p w14:paraId="159EF421"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自本公告发布之日起3个工作日。</w:t>
      </w:r>
    </w:p>
    <w:p w14:paraId="45A50CEE" w14:textId="77777777" w:rsidR="00085768" w:rsidRDefault="00000000">
      <w:pPr>
        <w:snapToGrid w:val="0"/>
        <w:spacing w:line="360" w:lineRule="auto"/>
        <w:ind w:firstLineChars="200" w:firstLine="482"/>
        <w:rPr>
          <w:rFonts w:ascii="宋体" w:eastAsia="宋体" w:hAnsi="宋体" w:cs="宋体"/>
          <w:b/>
          <w:bCs/>
        </w:rPr>
      </w:pPr>
      <w:r>
        <w:rPr>
          <w:rFonts w:ascii="宋体" w:eastAsia="宋体" w:hAnsi="宋体" w:cs="宋体" w:hint="eastAsia"/>
          <w:b/>
          <w:bCs/>
        </w:rPr>
        <w:t>七</w:t>
      </w:r>
      <w:r>
        <w:rPr>
          <w:rFonts w:ascii="宋体" w:eastAsia="宋体" w:hAnsi="宋体" w:cs="宋体"/>
          <w:b/>
          <w:bCs/>
        </w:rPr>
        <w:t>、其他补充事宜</w:t>
      </w:r>
    </w:p>
    <w:p w14:paraId="67EDE2E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w:t>
      </w:r>
      <w:r>
        <w:rPr>
          <w:rFonts w:ascii="宋体" w:eastAsia="宋体" w:hAnsi="宋体" w:cs="宋体"/>
        </w:rPr>
        <w:t>保证金：免收</w:t>
      </w:r>
    </w:p>
    <w:p w14:paraId="2C27571F"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w:t>
      </w:r>
      <w:r>
        <w:rPr>
          <w:rFonts w:ascii="宋体" w:eastAsia="宋体" w:hAnsi="宋体" w:cs="宋体"/>
        </w:rPr>
        <w:t>项目</w:t>
      </w:r>
      <w:r>
        <w:rPr>
          <w:rFonts w:ascii="宋体" w:eastAsia="宋体" w:hAnsi="宋体" w:cs="宋体" w:hint="eastAsia"/>
        </w:rPr>
        <w:t>开标</w:t>
      </w:r>
      <w:r>
        <w:rPr>
          <w:rFonts w:ascii="宋体" w:eastAsia="宋体" w:hAnsi="宋体" w:cs="宋体"/>
        </w:rPr>
        <w:t>活动模式</w:t>
      </w:r>
      <w:r>
        <w:rPr>
          <w:rFonts w:ascii="宋体" w:eastAsia="宋体" w:hAnsi="宋体" w:cs="宋体" w:hint="eastAsia"/>
        </w:rPr>
        <w:t>：现场开标</w:t>
      </w:r>
    </w:p>
    <w:p w14:paraId="7C45FC80"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w:t>
      </w:r>
      <w:r>
        <w:rPr>
          <w:rFonts w:ascii="宋体" w:eastAsia="宋体" w:hAnsi="宋体" w:cs="宋体"/>
        </w:rPr>
        <w:t>项目演示、样品、答辩等：</w:t>
      </w:r>
      <w:r>
        <w:rPr>
          <w:rFonts w:ascii="宋体" w:eastAsia="宋体" w:hAnsi="宋体" w:cs="宋体" w:hint="eastAsia"/>
        </w:rPr>
        <w:t>/</w:t>
      </w:r>
    </w:p>
    <w:p w14:paraId="23F4BC3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w:t>
      </w:r>
      <w:r>
        <w:rPr>
          <w:rFonts w:ascii="宋体" w:eastAsia="宋体" w:hAnsi="宋体" w:cs="宋体"/>
        </w:rPr>
        <w:t>供应商应依照规定提交各类声明函、承诺函，不再同时提供原件备查或提供有关部门出具的相关证明文件。但中标或成交供应商，应做好提交声明函、承诺</w:t>
      </w:r>
      <w:proofErr w:type="gramStart"/>
      <w:r>
        <w:rPr>
          <w:rFonts w:ascii="宋体" w:eastAsia="宋体" w:hAnsi="宋体" w:cs="宋体"/>
        </w:rPr>
        <w:t>函相应</w:t>
      </w:r>
      <w:proofErr w:type="gramEnd"/>
      <w:r>
        <w:rPr>
          <w:rFonts w:ascii="宋体" w:eastAsia="宋体" w:hAnsi="宋体" w:cs="宋体"/>
        </w:rPr>
        <w:t>原件的核查准备；核查后发现虚假或违背承诺的，依照相关法律法规规定处理。</w:t>
      </w:r>
    </w:p>
    <w:p w14:paraId="7EE4DA8C" w14:textId="77777777" w:rsidR="00085768" w:rsidRDefault="00000000">
      <w:pPr>
        <w:snapToGrid w:val="0"/>
        <w:spacing w:line="360" w:lineRule="auto"/>
        <w:ind w:firstLineChars="200" w:firstLine="482"/>
        <w:rPr>
          <w:rFonts w:ascii="宋体" w:eastAsia="宋体" w:hAnsi="宋体" w:cs="宋体"/>
          <w:b/>
          <w:bCs/>
        </w:rPr>
      </w:pPr>
      <w:r>
        <w:rPr>
          <w:rFonts w:ascii="宋体" w:eastAsia="宋体" w:hAnsi="宋体" w:cs="宋体" w:hint="eastAsia"/>
          <w:b/>
          <w:bCs/>
        </w:rPr>
        <w:t>八</w:t>
      </w:r>
      <w:r>
        <w:rPr>
          <w:rFonts w:ascii="宋体" w:eastAsia="宋体" w:hAnsi="宋体" w:cs="宋体"/>
          <w:b/>
          <w:bCs/>
        </w:rPr>
        <w:t>、凡对本次采购提出询问，请按以下方式联系。</w:t>
      </w:r>
    </w:p>
    <w:p w14:paraId="6E98502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1、采购人信息</w:t>
      </w:r>
    </w:p>
    <w:p w14:paraId="64486FEA"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名称：南通市水利工程管理站</w:t>
      </w:r>
    </w:p>
    <w:p w14:paraId="49FA4C3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地址：南通市工农南路1</w:t>
      </w:r>
      <w:r>
        <w:rPr>
          <w:rFonts w:ascii="宋体" w:eastAsia="宋体" w:hAnsi="宋体" w:cs="宋体"/>
        </w:rPr>
        <w:t>50</w:t>
      </w:r>
      <w:r>
        <w:rPr>
          <w:rFonts w:ascii="宋体" w:eastAsia="宋体" w:hAnsi="宋体" w:cs="宋体" w:hint="eastAsia"/>
        </w:rPr>
        <w:t>号，南通市政务中心北停车楼1</w:t>
      </w:r>
      <w:r>
        <w:rPr>
          <w:rFonts w:ascii="宋体" w:eastAsia="宋体" w:hAnsi="宋体" w:cs="宋体"/>
        </w:rPr>
        <w:t>1</w:t>
      </w:r>
      <w:r>
        <w:rPr>
          <w:rFonts w:ascii="宋体" w:eastAsia="宋体" w:hAnsi="宋体" w:cs="宋体" w:hint="eastAsia"/>
        </w:rPr>
        <w:t>楼</w:t>
      </w:r>
    </w:p>
    <w:p w14:paraId="224B66AD"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 xml:space="preserve">联系人：陈女士 </w:t>
      </w:r>
    </w:p>
    <w:p w14:paraId="41AEBC43"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电话：</w:t>
      </w:r>
      <w:r>
        <w:rPr>
          <w:rFonts w:ascii="宋体" w:eastAsia="宋体" w:hAnsi="宋体" w:cs="宋体"/>
          <w:bCs/>
        </w:rPr>
        <w:t>0513-59002531</w:t>
      </w:r>
    </w:p>
    <w:p w14:paraId="67791FC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2、采购代理机构信息</w:t>
      </w:r>
    </w:p>
    <w:p w14:paraId="26D16731"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名称：南通新江海建设项目管理咨询有限公司</w:t>
      </w:r>
    </w:p>
    <w:p w14:paraId="4A70930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地址：南通市南大街1</w:t>
      </w:r>
      <w:r>
        <w:rPr>
          <w:rFonts w:ascii="宋体" w:eastAsia="宋体" w:hAnsi="宋体" w:cs="宋体"/>
        </w:rPr>
        <w:t>29</w:t>
      </w:r>
      <w:r>
        <w:rPr>
          <w:rFonts w:ascii="宋体" w:eastAsia="宋体" w:hAnsi="宋体" w:cs="宋体" w:hint="eastAsia"/>
        </w:rPr>
        <w:t>号兴胜大厦5楼</w:t>
      </w:r>
    </w:p>
    <w:p w14:paraId="5BC621CD"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联系方式：于文艳</w:t>
      </w:r>
    </w:p>
    <w:p w14:paraId="5B0BABA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联系电话：0513-85</w:t>
      </w:r>
      <w:r>
        <w:rPr>
          <w:rFonts w:ascii="宋体" w:eastAsia="宋体" w:hAnsi="宋体" w:cs="宋体"/>
        </w:rPr>
        <w:t>798501</w:t>
      </w:r>
      <w:r>
        <w:rPr>
          <w:rFonts w:ascii="宋体" w:eastAsia="宋体" w:hAnsi="宋体" w:cs="宋体" w:hint="eastAsia"/>
        </w:rPr>
        <w:t xml:space="preserve"> </w:t>
      </w:r>
    </w:p>
    <w:p w14:paraId="69C450D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电子邮箱：</w:t>
      </w:r>
      <w:r>
        <w:rPr>
          <w:rFonts w:ascii="宋体" w:eastAsia="宋体" w:hAnsi="宋体" w:cs="宋体"/>
        </w:rPr>
        <w:t>49963200</w:t>
      </w:r>
      <w:r>
        <w:rPr>
          <w:rFonts w:ascii="宋体" w:eastAsia="宋体" w:hAnsi="宋体" w:cs="宋体" w:hint="eastAsia"/>
        </w:rPr>
        <w:t>@qq.com</w:t>
      </w:r>
    </w:p>
    <w:p w14:paraId="25B81B15" w14:textId="7D824BDA" w:rsidR="00085768" w:rsidRDefault="0023390B">
      <w:pPr>
        <w:snapToGrid w:val="0"/>
        <w:spacing w:line="360" w:lineRule="auto"/>
        <w:ind w:firstLineChars="200" w:firstLine="482"/>
        <w:rPr>
          <w:rFonts w:ascii="宋体" w:eastAsia="宋体" w:hAnsi="宋体" w:cs="宋体"/>
          <w:b/>
          <w:bCs/>
        </w:rPr>
      </w:pPr>
      <w:r>
        <w:rPr>
          <w:rFonts w:ascii="宋体" w:eastAsia="宋体" w:hAnsi="宋体" w:cs="宋体" w:hint="eastAsia"/>
          <w:b/>
          <w:bCs/>
        </w:rPr>
        <w:t>九</w:t>
      </w:r>
      <w:r>
        <w:rPr>
          <w:rFonts w:ascii="宋体" w:eastAsia="宋体" w:hAnsi="宋体" w:cs="宋体"/>
          <w:b/>
          <w:bCs/>
        </w:rPr>
        <w:t>、</w:t>
      </w:r>
      <w:r>
        <w:rPr>
          <w:rFonts w:ascii="宋体" w:eastAsia="宋体" w:hAnsi="宋体" w:cs="宋体" w:hint="eastAsia"/>
          <w:b/>
          <w:bCs/>
        </w:rPr>
        <w:t>项目开标活动模式</w:t>
      </w:r>
    </w:p>
    <w:p w14:paraId="22F3BAEA"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本项目采用现场开标模式，投标供应商须在投标截止时间前到达开标现场提交纸质响应文件。</w:t>
      </w:r>
    </w:p>
    <w:p w14:paraId="7B56650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 xml:space="preserve">　　　　　</w:t>
      </w:r>
      <w:bookmarkEnd w:id="1"/>
      <w:r>
        <w:rPr>
          <w:rFonts w:ascii="宋体" w:eastAsia="宋体" w:hAnsi="宋体" w:cs="宋体" w:hint="eastAsia"/>
        </w:rPr>
        <w:t xml:space="preserve">　</w:t>
      </w:r>
    </w:p>
    <w:p w14:paraId="3C6E4BA1" w14:textId="77777777" w:rsidR="00085768" w:rsidRDefault="00085768">
      <w:pPr>
        <w:spacing w:line="360" w:lineRule="auto"/>
        <w:rPr>
          <w:rFonts w:ascii="宋体" w:eastAsia="宋体" w:hAnsi="宋体" w:cs="宋体"/>
          <w:b/>
          <w:bCs/>
        </w:rPr>
      </w:pPr>
    </w:p>
    <w:p w14:paraId="6E583F05" w14:textId="77777777" w:rsidR="00085768" w:rsidRDefault="00085768">
      <w:pPr>
        <w:pStyle w:val="ab"/>
        <w:spacing w:line="360" w:lineRule="auto"/>
        <w:rPr>
          <w:rFonts w:ascii="宋体" w:eastAsia="宋体" w:hAnsi="宋体"/>
        </w:rPr>
      </w:pPr>
    </w:p>
    <w:p w14:paraId="4A76935C" w14:textId="77777777" w:rsidR="00085768" w:rsidRDefault="00085768">
      <w:pPr>
        <w:pStyle w:val="ab"/>
        <w:spacing w:line="360" w:lineRule="auto"/>
        <w:rPr>
          <w:rFonts w:ascii="宋体" w:eastAsia="宋体" w:hAnsi="宋体"/>
        </w:rPr>
      </w:pPr>
    </w:p>
    <w:p w14:paraId="420003AB" w14:textId="77777777" w:rsidR="00085768" w:rsidRDefault="00085768">
      <w:pPr>
        <w:pStyle w:val="ab"/>
        <w:spacing w:line="360" w:lineRule="auto"/>
        <w:rPr>
          <w:rFonts w:ascii="宋体" w:eastAsia="宋体" w:hAnsi="宋体"/>
        </w:rPr>
      </w:pPr>
    </w:p>
    <w:p w14:paraId="15998965" w14:textId="77777777" w:rsidR="00085768" w:rsidRDefault="00085768">
      <w:pPr>
        <w:pStyle w:val="ab"/>
        <w:spacing w:line="360" w:lineRule="auto"/>
        <w:rPr>
          <w:rFonts w:ascii="宋体" w:eastAsia="宋体" w:hAnsi="宋体"/>
        </w:rPr>
      </w:pPr>
    </w:p>
    <w:p w14:paraId="3E38AC1A" w14:textId="77777777" w:rsidR="00085768" w:rsidRDefault="00085768">
      <w:pPr>
        <w:pStyle w:val="ab"/>
        <w:spacing w:line="360" w:lineRule="auto"/>
        <w:rPr>
          <w:rFonts w:ascii="宋体" w:eastAsia="宋体" w:hAnsi="宋体"/>
        </w:rPr>
      </w:pPr>
    </w:p>
    <w:p w14:paraId="1F2F3511" w14:textId="77777777" w:rsidR="00085768" w:rsidRDefault="00085768">
      <w:pPr>
        <w:pStyle w:val="ab"/>
        <w:spacing w:line="360" w:lineRule="auto"/>
        <w:rPr>
          <w:rFonts w:ascii="宋体" w:eastAsia="宋体" w:hAnsi="宋体"/>
        </w:rPr>
      </w:pPr>
    </w:p>
    <w:p w14:paraId="71139BEC" w14:textId="77777777" w:rsidR="00085768" w:rsidRDefault="00085768">
      <w:pPr>
        <w:pStyle w:val="ab"/>
        <w:spacing w:line="360" w:lineRule="auto"/>
        <w:rPr>
          <w:rFonts w:ascii="宋体" w:eastAsia="宋体" w:hAnsi="宋体"/>
        </w:rPr>
      </w:pPr>
    </w:p>
    <w:p w14:paraId="1851A945" w14:textId="77777777" w:rsidR="00085768" w:rsidRDefault="00085768">
      <w:pPr>
        <w:pStyle w:val="ab"/>
        <w:spacing w:line="360" w:lineRule="auto"/>
        <w:rPr>
          <w:rFonts w:ascii="宋体" w:eastAsia="宋体" w:hAnsi="宋体"/>
        </w:rPr>
      </w:pPr>
    </w:p>
    <w:p w14:paraId="0FD76B59" w14:textId="77777777" w:rsidR="00085768" w:rsidRDefault="00085768">
      <w:pPr>
        <w:pStyle w:val="ab"/>
        <w:spacing w:line="360" w:lineRule="auto"/>
        <w:rPr>
          <w:rFonts w:ascii="宋体" w:eastAsia="宋体" w:hAnsi="宋体"/>
        </w:rPr>
      </w:pPr>
    </w:p>
    <w:p w14:paraId="563E0069" w14:textId="77777777" w:rsidR="00085768" w:rsidRDefault="00085768">
      <w:pPr>
        <w:pStyle w:val="ab"/>
        <w:spacing w:line="360" w:lineRule="auto"/>
        <w:rPr>
          <w:rFonts w:ascii="宋体" w:eastAsia="宋体" w:hAnsi="宋体"/>
        </w:rPr>
      </w:pPr>
    </w:p>
    <w:p w14:paraId="23A29623" w14:textId="77777777" w:rsidR="00085768" w:rsidRDefault="00085768">
      <w:pPr>
        <w:pStyle w:val="ab"/>
        <w:spacing w:line="360" w:lineRule="auto"/>
        <w:rPr>
          <w:rFonts w:ascii="宋体" w:eastAsia="宋体" w:hAnsi="宋体"/>
        </w:rPr>
      </w:pPr>
    </w:p>
    <w:p w14:paraId="2F6675F6" w14:textId="77777777" w:rsidR="00085768" w:rsidRDefault="00085768">
      <w:pPr>
        <w:pStyle w:val="ab"/>
        <w:spacing w:line="360" w:lineRule="auto"/>
        <w:rPr>
          <w:rFonts w:ascii="宋体" w:eastAsia="宋体" w:hAnsi="宋体"/>
        </w:rPr>
      </w:pPr>
    </w:p>
    <w:p w14:paraId="08C82F85" w14:textId="77777777" w:rsidR="00085768" w:rsidRDefault="00085768">
      <w:pPr>
        <w:pStyle w:val="ab"/>
        <w:spacing w:line="360" w:lineRule="auto"/>
        <w:rPr>
          <w:rFonts w:ascii="宋体" w:eastAsia="宋体" w:hAnsi="宋体"/>
        </w:rPr>
      </w:pPr>
    </w:p>
    <w:p w14:paraId="02D3A9EE" w14:textId="77777777" w:rsidR="00085768" w:rsidRDefault="00085768">
      <w:pPr>
        <w:pStyle w:val="ab"/>
        <w:spacing w:line="360" w:lineRule="auto"/>
        <w:rPr>
          <w:rFonts w:ascii="宋体" w:eastAsia="宋体" w:hAnsi="宋体"/>
        </w:rPr>
      </w:pPr>
    </w:p>
    <w:p w14:paraId="0D2AD42C" w14:textId="77777777" w:rsidR="00085768" w:rsidRDefault="00085768">
      <w:pPr>
        <w:pStyle w:val="ab"/>
        <w:spacing w:line="360" w:lineRule="auto"/>
        <w:rPr>
          <w:rFonts w:ascii="宋体" w:eastAsia="宋体" w:hAnsi="宋体"/>
        </w:rPr>
      </w:pPr>
    </w:p>
    <w:p w14:paraId="3F1A651E" w14:textId="77777777" w:rsidR="00085768" w:rsidRDefault="00085768">
      <w:pPr>
        <w:pStyle w:val="ab"/>
        <w:spacing w:line="360" w:lineRule="auto"/>
        <w:rPr>
          <w:rFonts w:ascii="宋体" w:eastAsia="宋体" w:hAnsi="宋体"/>
        </w:rPr>
      </w:pPr>
    </w:p>
    <w:p w14:paraId="72A60528" w14:textId="77777777" w:rsidR="00085768" w:rsidRDefault="00085768">
      <w:pPr>
        <w:pStyle w:val="ab"/>
        <w:spacing w:line="360" w:lineRule="auto"/>
        <w:rPr>
          <w:rFonts w:ascii="宋体" w:eastAsia="宋体" w:hAnsi="宋体"/>
        </w:rPr>
      </w:pPr>
    </w:p>
    <w:p w14:paraId="6620B535" w14:textId="77777777" w:rsidR="00085768" w:rsidRDefault="00085768">
      <w:pPr>
        <w:pStyle w:val="ab"/>
        <w:spacing w:line="360" w:lineRule="auto"/>
        <w:rPr>
          <w:rFonts w:ascii="宋体" w:eastAsia="宋体" w:hAnsi="宋体"/>
        </w:rPr>
      </w:pPr>
    </w:p>
    <w:p w14:paraId="0FD49ED4" w14:textId="77777777" w:rsidR="00085768" w:rsidRDefault="00000000">
      <w:pPr>
        <w:tabs>
          <w:tab w:val="left" w:pos="1050"/>
          <w:tab w:val="left" w:pos="2375"/>
          <w:tab w:val="center" w:pos="4818"/>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t>第二章  磋商供应商须知</w:t>
      </w:r>
      <w:bookmarkEnd w:id="2"/>
    </w:p>
    <w:p w14:paraId="6ADDE60F" w14:textId="77777777" w:rsidR="00085768" w:rsidRDefault="0000000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一、说明</w:t>
      </w:r>
    </w:p>
    <w:p w14:paraId="5DCFAC6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、本竞争性磋商文件仅适用于南通新江海建设项目管理咨询有限公司组织的竞争性磋商采购活动。</w:t>
      </w:r>
    </w:p>
    <w:p w14:paraId="03150AD7"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、竞争性磋商活动及因本次磋商产生的合同受中国法律制约和保护。</w:t>
      </w:r>
    </w:p>
    <w:p w14:paraId="594D886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、竞争性磋商文件的解释权属于本采购代理机构。</w:t>
      </w:r>
    </w:p>
    <w:p w14:paraId="0E7707B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供应商下载磋商文件后，应仔细检查磋商文件的所有内容。如内容中有页码短缺、资格要求以及任何设置有不合理的条件对供应商实行差别待遇或者歧视待遇的，应以书面形式向代理机构提出询问或疑问，否则视同供应</w:t>
      </w:r>
      <w:proofErr w:type="gramStart"/>
      <w:r>
        <w:rPr>
          <w:rFonts w:ascii="宋体" w:eastAsia="宋体" w:hAnsi="宋体" w:cs="宋体" w:hint="eastAsia"/>
        </w:rPr>
        <w:t>商理解</w:t>
      </w:r>
      <w:proofErr w:type="gramEnd"/>
      <w:r>
        <w:rPr>
          <w:rFonts w:ascii="宋体" w:eastAsia="宋体" w:hAnsi="宋体" w:cs="宋体" w:hint="eastAsia"/>
        </w:rPr>
        <w:t>并接受本磋商文件所有内容，并由此引起的损失自负。供应商不得在磋商结束后</w:t>
      </w:r>
      <w:proofErr w:type="gramStart"/>
      <w:r>
        <w:rPr>
          <w:rFonts w:ascii="宋体" w:eastAsia="宋体" w:hAnsi="宋体" w:cs="宋体" w:hint="eastAsia"/>
        </w:rPr>
        <w:t>针对磋商</w:t>
      </w:r>
      <w:proofErr w:type="gramEnd"/>
      <w:r>
        <w:rPr>
          <w:rFonts w:ascii="宋体" w:eastAsia="宋体" w:hAnsi="宋体" w:cs="宋体" w:hint="eastAsia"/>
        </w:rPr>
        <w:t>文件所有内容提出质疑事项。</w:t>
      </w:r>
    </w:p>
    <w:p w14:paraId="0770446A"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rPr>
        <w:t>5</w:t>
      </w:r>
      <w:r>
        <w:rPr>
          <w:rFonts w:ascii="宋体" w:eastAsia="宋体" w:hAnsi="宋体" w:hint="eastAsia"/>
        </w:rPr>
        <w:t>、</w:t>
      </w:r>
      <w:r>
        <w:rPr>
          <w:rFonts w:ascii="宋体" w:eastAsia="宋体" w:hAnsi="宋体" w:cs="宋体" w:hint="eastAsia"/>
        </w:rPr>
        <w:t>供应商应认真审阅本磋商文件中的所有事项、格式、条款和规范要求等，如果供应商没有按照磋商文件要求提交响应文件，或者响应文件没有对磋商文件做出实质性响应，将被拒绝参与项目的磋商。</w:t>
      </w:r>
    </w:p>
    <w:p w14:paraId="78FD41D0" w14:textId="77777777" w:rsidR="00085768" w:rsidRDefault="00000000">
      <w:pPr>
        <w:snapToGrid w:val="0"/>
        <w:spacing w:line="360" w:lineRule="auto"/>
        <w:ind w:firstLineChars="200" w:firstLine="482"/>
        <w:rPr>
          <w:rFonts w:ascii="宋体" w:eastAsia="宋体" w:hAnsi="宋体"/>
        </w:rPr>
      </w:pPr>
      <w:r>
        <w:rPr>
          <w:rFonts w:ascii="宋体" w:eastAsia="宋体" w:hAnsi="宋体" w:cs="宋体" w:hint="eastAsia"/>
          <w:b/>
          <w:bCs/>
        </w:rPr>
        <w:t>二、项目涉及到的现场勘察</w:t>
      </w:r>
    </w:p>
    <w:p w14:paraId="26D2C851" w14:textId="77777777" w:rsidR="00085768" w:rsidRDefault="00000000">
      <w:pPr>
        <w:snapToGrid w:val="0"/>
        <w:spacing w:line="360" w:lineRule="auto"/>
        <w:ind w:firstLineChars="200" w:firstLine="480"/>
        <w:outlineLvl w:val="1"/>
        <w:rPr>
          <w:rFonts w:ascii="宋体" w:eastAsia="宋体" w:hAnsi="宋体"/>
        </w:rPr>
      </w:pPr>
      <w:r>
        <w:rPr>
          <w:rFonts w:ascii="宋体" w:eastAsia="宋体" w:hAnsi="宋体"/>
        </w:rPr>
        <w:t>1</w:t>
      </w:r>
      <w:r>
        <w:rPr>
          <w:rFonts w:ascii="宋体" w:eastAsia="宋体" w:hAnsi="宋体" w:hint="eastAsia"/>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7F5B99B9" w14:textId="77777777" w:rsidR="00085768" w:rsidRDefault="00000000">
      <w:pPr>
        <w:snapToGrid w:val="0"/>
        <w:spacing w:line="360" w:lineRule="auto"/>
        <w:ind w:firstLineChars="200" w:firstLine="480"/>
        <w:outlineLvl w:val="1"/>
        <w:rPr>
          <w:rFonts w:ascii="宋体" w:eastAsia="宋体" w:hAnsi="宋体"/>
        </w:rPr>
      </w:pPr>
      <w:r>
        <w:rPr>
          <w:rFonts w:ascii="宋体" w:eastAsia="宋体" w:hAnsi="宋体"/>
        </w:rPr>
        <w:t>2</w:t>
      </w:r>
      <w:r>
        <w:rPr>
          <w:rFonts w:ascii="宋体" w:eastAsia="宋体" w:hAnsi="宋体" w:hint="eastAsia"/>
        </w:rPr>
        <w:t>、采购单位向供应商提供的有关现场的资料和数据，是采购单位现有的并认为能使供应商可利用的资料。采购人对供应商由此而做出的推论、理解和结论概不负责。</w:t>
      </w:r>
    </w:p>
    <w:p w14:paraId="7825474A" w14:textId="77777777" w:rsidR="00085768" w:rsidRDefault="00000000">
      <w:pPr>
        <w:snapToGrid w:val="0"/>
        <w:spacing w:line="360" w:lineRule="auto"/>
        <w:ind w:firstLineChars="200" w:firstLine="480"/>
        <w:outlineLvl w:val="1"/>
        <w:rPr>
          <w:rFonts w:ascii="宋体" w:eastAsia="宋体" w:hAnsi="宋体"/>
        </w:rPr>
      </w:pPr>
      <w:r>
        <w:rPr>
          <w:rFonts w:ascii="宋体" w:eastAsia="宋体" w:hAnsi="宋体"/>
        </w:rPr>
        <w:t>3</w:t>
      </w:r>
      <w:r>
        <w:rPr>
          <w:rFonts w:ascii="宋体" w:eastAsia="宋体" w:hAnsi="宋体" w:hint="eastAsia"/>
        </w:rPr>
        <w:t>、经采购人允许，供应商可为勘察目的进入采购人的项目现场，但供应商不得因此使采购人承担有关的责任和蒙受损失。供应商应承担勘察现场的责任和风险。</w:t>
      </w:r>
    </w:p>
    <w:p w14:paraId="492CD01A" w14:textId="77777777" w:rsidR="00085768" w:rsidRDefault="00000000">
      <w:pPr>
        <w:snapToGrid w:val="0"/>
        <w:spacing w:line="360" w:lineRule="auto"/>
        <w:ind w:firstLineChars="200" w:firstLine="480"/>
        <w:outlineLvl w:val="1"/>
        <w:rPr>
          <w:rFonts w:ascii="宋体" w:eastAsia="宋体" w:hAnsi="宋体"/>
        </w:rPr>
      </w:pPr>
      <w:r>
        <w:rPr>
          <w:rFonts w:ascii="宋体" w:eastAsia="宋体" w:hAnsi="宋体"/>
        </w:rPr>
        <w:t>4</w:t>
      </w:r>
      <w:r>
        <w:rPr>
          <w:rFonts w:ascii="宋体" w:eastAsia="宋体" w:hAnsi="宋体" w:hint="eastAsia"/>
        </w:rPr>
        <w:t>、供应商应认真踏勘现场。在现场勘察时，熟悉供货及安装现场、现场周围交通道路等情况，以获得一切可能影响其投标的直接资料。供应</w:t>
      </w:r>
      <w:proofErr w:type="gramStart"/>
      <w:r>
        <w:rPr>
          <w:rFonts w:ascii="宋体" w:eastAsia="宋体" w:hAnsi="宋体" w:hint="eastAsia"/>
        </w:rPr>
        <w:t>商成交</w:t>
      </w:r>
      <w:proofErr w:type="gramEnd"/>
      <w:r>
        <w:rPr>
          <w:rFonts w:ascii="宋体" w:eastAsia="宋体" w:hAnsi="宋体" w:hint="eastAsia"/>
        </w:rPr>
        <w:t>后，不得以不完全了解现场情况为理由而向采购人提出任何索赔的要求，对此采购人不承担任何责任并将不作任何答复与考虑。</w:t>
      </w:r>
    </w:p>
    <w:p w14:paraId="573856C7" w14:textId="77777777" w:rsidR="00085768" w:rsidRDefault="0000000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三、磋商文件的补充说明、澄清、修改、答疑</w:t>
      </w:r>
    </w:p>
    <w:p w14:paraId="2765E843" w14:textId="77777777" w:rsidR="00085768" w:rsidRDefault="00000000">
      <w:pPr>
        <w:snapToGrid w:val="0"/>
        <w:spacing w:line="360" w:lineRule="auto"/>
        <w:ind w:firstLineChars="200" w:firstLine="480"/>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cs="宋体" w:hint="eastAsia"/>
        </w:rPr>
        <w:t>采购代理机构有权对发出的磋商文件进行必要的补充说明、澄清或修改。</w:t>
      </w:r>
    </w:p>
    <w:p w14:paraId="0B8C0F43" w14:textId="77777777" w:rsidR="00085768" w:rsidRDefault="00000000">
      <w:pPr>
        <w:snapToGrid w:val="0"/>
        <w:spacing w:line="360" w:lineRule="auto"/>
        <w:ind w:firstLineChars="200" w:firstLine="480"/>
        <w:rPr>
          <w:rFonts w:ascii="宋体" w:eastAsia="宋体" w:hAnsi="宋体"/>
        </w:rPr>
      </w:pPr>
      <w:r>
        <w:rPr>
          <w:rFonts w:ascii="宋体" w:eastAsia="宋体" w:hAnsi="宋体"/>
        </w:rPr>
        <w:lastRenderedPageBreak/>
        <w:t>2</w:t>
      </w:r>
      <w:r>
        <w:rPr>
          <w:rFonts w:ascii="宋体" w:eastAsia="宋体" w:hAnsi="宋体" w:hint="eastAsia"/>
        </w:rPr>
        <w:t>、</w:t>
      </w:r>
      <w:r>
        <w:rPr>
          <w:rFonts w:ascii="宋体" w:eastAsia="宋体" w:hAnsi="宋体" w:cs="宋体" w:hint="eastAsia"/>
        </w:rPr>
        <w:t>凡</w:t>
      </w:r>
      <w:proofErr w:type="gramStart"/>
      <w:r>
        <w:rPr>
          <w:rFonts w:ascii="宋体" w:eastAsia="宋体" w:hAnsi="宋体" w:cs="宋体" w:hint="eastAsia"/>
        </w:rPr>
        <w:t>涉及磋商</w:t>
      </w:r>
      <w:proofErr w:type="gramEnd"/>
      <w:r>
        <w:rPr>
          <w:rFonts w:ascii="宋体" w:eastAsia="宋体" w:hAnsi="宋体" w:cs="宋体" w:hint="eastAsia"/>
        </w:rPr>
        <w:t>文件的补充说明、澄清或修改，均以采购代理机构在</w:t>
      </w:r>
      <w:r>
        <w:rPr>
          <w:rFonts w:ascii="宋体" w:eastAsia="宋体" w:hAnsi="宋体" w:cs="宋体" w:hint="eastAsia"/>
          <w:kern w:val="0"/>
        </w:rPr>
        <w:t>南通市水利局</w:t>
      </w:r>
      <w:r>
        <w:rPr>
          <w:rFonts w:ascii="宋体" w:eastAsia="宋体" w:hAnsi="宋体" w:cs="宋体" w:hint="eastAsia"/>
        </w:rPr>
        <w:t>发布的信息为准。</w:t>
      </w:r>
    </w:p>
    <w:p w14:paraId="1732244E" w14:textId="77777777" w:rsidR="00085768" w:rsidRDefault="00000000">
      <w:pPr>
        <w:snapToGrid w:val="0"/>
        <w:spacing w:line="360" w:lineRule="auto"/>
        <w:ind w:firstLineChars="200" w:firstLine="480"/>
        <w:rPr>
          <w:rFonts w:ascii="宋体" w:eastAsia="宋体" w:hAnsi="宋体"/>
        </w:rPr>
      </w:pPr>
      <w:r>
        <w:rPr>
          <w:rFonts w:ascii="宋体" w:eastAsia="宋体" w:hAnsi="宋体"/>
        </w:rPr>
        <w:t>3</w:t>
      </w:r>
      <w:r>
        <w:rPr>
          <w:rFonts w:ascii="宋体" w:eastAsia="宋体" w:hAnsi="宋体" w:hint="eastAsia"/>
        </w:rPr>
        <w:t>、</w:t>
      </w:r>
      <w:r>
        <w:rPr>
          <w:rFonts w:ascii="宋体" w:eastAsia="宋体" w:hAnsi="宋体" w:cs="宋体" w:hint="eastAsia"/>
        </w:rPr>
        <w:t>采购代理机构对磋商文件的补充说明、澄清或修改，将构成本项目磋商文件的一部分，对响应磋商的供应商具有约束力。</w:t>
      </w:r>
    </w:p>
    <w:p w14:paraId="79A78931"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rPr>
        <w:t>4</w:t>
      </w:r>
      <w:r>
        <w:rPr>
          <w:rFonts w:ascii="宋体" w:eastAsia="宋体" w:hAnsi="宋体" w:hint="eastAsia"/>
        </w:rPr>
        <w:t>、</w:t>
      </w:r>
      <w:r>
        <w:rPr>
          <w:rFonts w:ascii="宋体" w:eastAsia="宋体" w:hAnsi="宋体" w:cs="宋体" w:hint="eastAsia"/>
        </w:rPr>
        <w:t>补充说明、澄清或修改的内容可能影响到响应文件编制的，采购代理机构将在提交响应文件接收截止之日</w:t>
      </w:r>
      <w:r>
        <w:rPr>
          <w:rFonts w:ascii="宋体" w:eastAsia="宋体" w:hAnsi="宋体" w:cs="宋体"/>
        </w:rPr>
        <w:t>5</w:t>
      </w:r>
      <w:r>
        <w:rPr>
          <w:rFonts w:ascii="宋体" w:eastAsia="宋体" w:hAnsi="宋体" w:cs="宋体" w:hint="eastAsia"/>
        </w:rPr>
        <w:t>日前，发布澄清或者修改公告，不足</w:t>
      </w:r>
      <w:r>
        <w:rPr>
          <w:rFonts w:ascii="宋体" w:eastAsia="宋体" w:hAnsi="宋体" w:cs="宋体"/>
        </w:rPr>
        <w:t>5</w:t>
      </w:r>
      <w:r>
        <w:rPr>
          <w:rFonts w:ascii="宋体" w:eastAsia="宋体" w:hAnsi="宋体" w:cs="宋体" w:hint="eastAsia"/>
        </w:rPr>
        <w:t>日的，当顺延提交响应文件接收截止时间。</w:t>
      </w:r>
    </w:p>
    <w:p w14:paraId="2B471A3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rPr>
        <w:t>5</w:t>
      </w:r>
      <w:r>
        <w:rPr>
          <w:rFonts w:ascii="宋体" w:eastAsia="宋体" w:hAnsi="宋体" w:hint="eastAsia"/>
        </w:rPr>
        <w:t>、</w:t>
      </w:r>
      <w:r>
        <w:rPr>
          <w:rFonts w:ascii="宋体" w:eastAsia="宋体" w:hAnsi="宋体" w:cs="宋体" w:hint="eastAsia"/>
        </w:rPr>
        <w:t>除非采购代理机构以书面的形式对磋商文件</w:t>
      </w:r>
      <w:proofErr w:type="gramStart"/>
      <w:r>
        <w:rPr>
          <w:rFonts w:ascii="宋体" w:eastAsia="宋体" w:hAnsi="宋体" w:cs="宋体" w:hint="eastAsia"/>
        </w:rPr>
        <w:t>作出</w:t>
      </w:r>
      <w:proofErr w:type="gramEnd"/>
      <w:r>
        <w:rPr>
          <w:rFonts w:ascii="宋体" w:eastAsia="宋体" w:hAnsi="宋体" w:cs="宋体" w:hint="eastAsia"/>
        </w:rPr>
        <w:t>澄清、修改、补充，供应商对</w:t>
      </w:r>
      <w:proofErr w:type="gramStart"/>
      <w:r>
        <w:rPr>
          <w:rFonts w:ascii="宋体" w:eastAsia="宋体" w:hAnsi="宋体" w:cs="宋体" w:hint="eastAsia"/>
        </w:rPr>
        <w:t>涉及磋商</w:t>
      </w:r>
      <w:proofErr w:type="gramEnd"/>
      <w:r>
        <w:rPr>
          <w:rFonts w:ascii="宋体" w:eastAsia="宋体" w:hAnsi="宋体" w:cs="宋体" w:hint="eastAsia"/>
        </w:rPr>
        <w:t>文件的任何推论、理解和结论所造成的结果，均由供应商自负。</w:t>
      </w:r>
    </w:p>
    <w:p w14:paraId="61C625F8"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rPr>
        <w:t>6</w:t>
      </w:r>
      <w:r>
        <w:rPr>
          <w:rFonts w:ascii="宋体" w:eastAsia="宋体" w:hAnsi="宋体" w:hint="eastAsia"/>
        </w:rPr>
        <w:t>、</w:t>
      </w:r>
      <w:r>
        <w:rPr>
          <w:rFonts w:ascii="宋体" w:eastAsia="宋体" w:hAnsi="宋体" w:cs="宋体" w:hint="eastAsia"/>
        </w:rPr>
        <w:t>采购单位视情况组织答疑会。如有产生答疑且对磋商文件内容有修改，代理机构将按照本须知有关规定，以补充通知（公告）的方式发出。</w:t>
      </w:r>
    </w:p>
    <w:p w14:paraId="09AB8173" w14:textId="77777777" w:rsidR="00085768" w:rsidRDefault="0000000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四、响应文件的编制及装订</w:t>
      </w:r>
    </w:p>
    <w:p w14:paraId="1391D0E7" w14:textId="77777777" w:rsidR="00085768" w:rsidRDefault="0000000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供应商按磋商文件要求编写响应文件，并牢固装订成册。响应文件均需采用</w:t>
      </w:r>
      <w:r>
        <w:rPr>
          <w:rFonts w:ascii="宋体" w:eastAsia="宋体" w:hAnsi="宋体" w:cs="宋体"/>
          <w:b/>
          <w:bCs/>
        </w:rPr>
        <w:t>A4</w:t>
      </w:r>
      <w:r>
        <w:rPr>
          <w:rFonts w:ascii="宋体" w:eastAsia="宋体" w:hAnsi="宋体" w:cs="宋体" w:hint="eastAsia"/>
          <w:b/>
          <w:bCs/>
        </w:rPr>
        <w:t>纸（图纸等除外），响应文件不得行间插字、涂改、增删，</w:t>
      </w:r>
      <w:proofErr w:type="gramStart"/>
      <w:r>
        <w:rPr>
          <w:rFonts w:ascii="宋体" w:eastAsia="宋体" w:hAnsi="宋体" w:cs="宋体" w:hint="eastAsia"/>
          <w:b/>
          <w:bCs/>
        </w:rPr>
        <w:t>如修改</w:t>
      </w:r>
      <w:proofErr w:type="gramEnd"/>
      <w:r>
        <w:rPr>
          <w:rFonts w:ascii="宋体" w:eastAsia="宋体" w:hAnsi="宋体" w:cs="宋体" w:hint="eastAsia"/>
          <w:b/>
          <w:bCs/>
        </w:rPr>
        <w:t>错漏处，须经响应文件签署人签字并加盖公章。</w:t>
      </w:r>
    </w:p>
    <w:p w14:paraId="5C07E344" w14:textId="77777777" w:rsidR="00085768" w:rsidRDefault="0000000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五、响应文件的份数和签署</w:t>
      </w:r>
    </w:p>
    <w:p w14:paraId="35A68E22" w14:textId="77777777" w:rsidR="00085768" w:rsidRDefault="00000000">
      <w:pPr>
        <w:snapToGrid w:val="0"/>
        <w:spacing w:line="360" w:lineRule="auto"/>
        <w:ind w:firstLineChars="200" w:firstLine="480"/>
        <w:outlineLvl w:val="1"/>
        <w:rPr>
          <w:rFonts w:ascii="宋体" w:eastAsia="宋体" w:hAnsi="宋体" w:cs="宋体"/>
          <w:b/>
          <w:bCs/>
        </w:rPr>
      </w:pPr>
      <w:r>
        <w:rPr>
          <w:rFonts w:ascii="宋体" w:eastAsia="宋体" w:hAnsi="宋体" w:cs="宋体"/>
        </w:rPr>
        <w:t>1</w:t>
      </w:r>
      <w:r>
        <w:rPr>
          <w:rFonts w:ascii="宋体" w:eastAsia="宋体" w:hAnsi="宋体" w:cs="宋体" w:hint="eastAsia"/>
        </w:rPr>
        <w:t>、响应文件由：</w:t>
      </w:r>
      <w:r>
        <w:rPr>
          <w:rFonts w:ascii="宋体" w:eastAsia="宋体" w:hAnsi="宋体" w:cs="宋体"/>
        </w:rPr>
        <w:fldChar w:fldCharType="begin"/>
      </w:r>
      <w:r>
        <w:rPr>
          <w:rFonts w:ascii="宋体" w:eastAsia="宋体" w:hAnsi="宋体" w:cs="宋体"/>
        </w:rPr>
        <w:instrText xml:space="preserve"> = 1 \* GB3 </w:instrText>
      </w:r>
      <w:r>
        <w:rPr>
          <w:rFonts w:ascii="宋体" w:eastAsia="宋体" w:hAnsi="宋体" w:cs="宋体"/>
        </w:rPr>
        <w:fldChar w:fldCharType="separate"/>
      </w:r>
      <w:r>
        <w:rPr>
          <w:rFonts w:ascii="宋体" w:eastAsia="宋体" w:hAnsi="宋体" w:cs="宋体" w:hint="eastAsia"/>
        </w:rPr>
        <w:t>①</w:t>
      </w:r>
      <w:r>
        <w:rPr>
          <w:rFonts w:ascii="宋体" w:eastAsia="宋体" w:hAnsi="宋体" w:cs="宋体"/>
        </w:rPr>
        <w:fldChar w:fldCharType="end"/>
      </w:r>
      <w:r>
        <w:rPr>
          <w:rFonts w:ascii="宋体" w:eastAsia="宋体" w:hAnsi="宋体" w:cs="宋体" w:hint="eastAsia"/>
        </w:rPr>
        <w:t>资格审查文件、</w:t>
      </w:r>
      <w:r>
        <w:rPr>
          <w:rFonts w:ascii="宋体" w:eastAsia="宋体" w:hAnsi="宋体" w:cs="宋体"/>
        </w:rPr>
        <w:fldChar w:fldCharType="begin"/>
      </w:r>
      <w:r>
        <w:rPr>
          <w:rFonts w:ascii="宋体" w:eastAsia="宋体" w:hAnsi="宋体" w:cs="宋体"/>
        </w:rPr>
        <w:instrText xml:space="preserve"> = 2 \* GB3 </w:instrText>
      </w:r>
      <w:r>
        <w:rPr>
          <w:rFonts w:ascii="宋体" w:eastAsia="宋体" w:hAnsi="宋体" w:cs="宋体"/>
        </w:rPr>
        <w:fldChar w:fldCharType="separate"/>
      </w:r>
      <w:r>
        <w:rPr>
          <w:rFonts w:ascii="宋体" w:eastAsia="宋体" w:hAnsi="宋体" w:cs="宋体" w:hint="eastAsia"/>
        </w:rPr>
        <w:t>②</w:t>
      </w:r>
      <w:r>
        <w:rPr>
          <w:rFonts w:ascii="宋体" w:eastAsia="宋体" w:hAnsi="宋体" w:cs="宋体"/>
        </w:rPr>
        <w:fldChar w:fldCharType="end"/>
      </w:r>
      <w:r>
        <w:rPr>
          <w:rFonts w:ascii="宋体" w:eastAsia="宋体" w:hAnsi="宋体" w:cs="宋体" w:hint="eastAsia"/>
        </w:rPr>
        <w:t>技术响应文件、</w:t>
      </w:r>
      <w:r>
        <w:rPr>
          <w:rFonts w:ascii="宋体" w:eastAsia="宋体" w:hAnsi="宋体" w:cs="宋体"/>
        </w:rPr>
        <w:fldChar w:fldCharType="begin"/>
      </w:r>
      <w:r>
        <w:rPr>
          <w:rFonts w:ascii="宋体" w:eastAsia="宋体" w:hAnsi="宋体" w:cs="宋体"/>
        </w:rPr>
        <w:instrText xml:space="preserve"> = 3 \* GB3 </w:instrText>
      </w:r>
      <w:r>
        <w:rPr>
          <w:rFonts w:ascii="宋体" w:eastAsia="宋体" w:hAnsi="宋体" w:cs="宋体"/>
        </w:rPr>
        <w:fldChar w:fldCharType="separate"/>
      </w:r>
      <w:r>
        <w:rPr>
          <w:rFonts w:ascii="宋体" w:eastAsia="宋体" w:hAnsi="宋体" w:cs="宋体" w:hint="eastAsia"/>
        </w:rPr>
        <w:t>③</w:t>
      </w:r>
      <w:r>
        <w:rPr>
          <w:rFonts w:ascii="宋体" w:eastAsia="宋体" w:hAnsi="宋体" w:cs="宋体"/>
        </w:rPr>
        <w:fldChar w:fldCharType="end"/>
      </w:r>
      <w:r>
        <w:rPr>
          <w:rFonts w:ascii="宋体" w:eastAsia="宋体" w:hAnsi="宋体" w:cs="宋体" w:hint="eastAsia"/>
        </w:rPr>
        <w:t>商务报价响应文件，共</w:t>
      </w:r>
      <w:r>
        <w:rPr>
          <w:rFonts w:ascii="宋体" w:eastAsia="宋体" w:hAnsi="宋体" w:cs="宋体"/>
        </w:rPr>
        <w:t>3</w:t>
      </w:r>
      <w:r>
        <w:rPr>
          <w:rFonts w:ascii="宋体" w:eastAsia="宋体" w:hAnsi="宋体" w:cs="宋体" w:hint="eastAsia"/>
        </w:rPr>
        <w:t>部分组成。</w:t>
      </w:r>
      <w:r>
        <w:rPr>
          <w:rFonts w:ascii="宋体" w:eastAsia="宋体" w:hAnsi="宋体" w:cs="宋体" w:hint="eastAsia"/>
          <w:b/>
          <w:bCs/>
        </w:rPr>
        <w:t>资格审查文件、技术响应文件、商务报价响应文件须分别密封。</w:t>
      </w:r>
    </w:p>
    <w:p w14:paraId="51A76D71" w14:textId="77777777" w:rsidR="00085768" w:rsidRDefault="00000000">
      <w:pPr>
        <w:snapToGrid w:val="0"/>
        <w:spacing w:line="360" w:lineRule="auto"/>
        <w:ind w:firstLineChars="200" w:firstLine="480"/>
        <w:outlineLvl w:val="1"/>
        <w:rPr>
          <w:rFonts w:ascii="宋体" w:eastAsia="宋体" w:hAnsi="宋体" w:cs="宋体"/>
          <w:b/>
          <w:bCs/>
        </w:rPr>
      </w:pPr>
      <w:r>
        <w:rPr>
          <w:rFonts w:ascii="宋体" w:eastAsia="宋体" w:hAnsi="宋体" w:cs="宋体"/>
        </w:rPr>
        <w:t>2</w:t>
      </w:r>
      <w:r>
        <w:rPr>
          <w:rFonts w:ascii="宋体" w:eastAsia="宋体" w:hAnsi="宋体" w:cs="宋体" w:hint="eastAsia"/>
        </w:rPr>
        <w:t>、响应文件均为一式肆份，其中“正本”壹份和“副本”叁份。</w:t>
      </w:r>
    </w:p>
    <w:p w14:paraId="1F1E5FA5" w14:textId="77777777" w:rsidR="00085768" w:rsidRDefault="00000000">
      <w:pPr>
        <w:snapToGrid w:val="0"/>
        <w:spacing w:line="360" w:lineRule="auto"/>
        <w:ind w:firstLineChars="200" w:firstLine="480"/>
        <w:outlineLvl w:val="1"/>
        <w:rPr>
          <w:rFonts w:ascii="宋体" w:eastAsia="宋体" w:hAnsi="宋体" w:cs="宋体"/>
          <w:b/>
          <w:bCs/>
        </w:rPr>
      </w:pPr>
      <w:r>
        <w:rPr>
          <w:rFonts w:ascii="宋体" w:eastAsia="宋体" w:hAnsi="宋体" w:cs="宋体"/>
        </w:rPr>
        <w:t>3</w:t>
      </w:r>
      <w:r>
        <w:rPr>
          <w:rFonts w:ascii="宋体" w:eastAsia="宋体" w:hAnsi="宋体" w:cs="宋体" w:hint="eastAsia"/>
        </w:rPr>
        <w:t>、在每份响应文件上要明确标注项目名称、对应的响应文件名称、供应商的全称、日期、“正本”、“副本”字样、“正本”和“副本”若有差异，概以“正本”为准。</w:t>
      </w:r>
    </w:p>
    <w:p w14:paraId="6B47FD61" w14:textId="77777777" w:rsidR="00085768" w:rsidRDefault="00000000">
      <w:pPr>
        <w:snapToGrid w:val="0"/>
        <w:spacing w:line="360" w:lineRule="auto"/>
        <w:ind w:firstLineChars="200" w:firstLine="480"/>
        <w:outlineLvl w:val="1"/>
        <w:rPr>
          <w:rFonts w:ascii="宋体" w:eastAsia="宋体" w:hAnsi="宋体" w:cs="宋体"/>
          <w:b/>
          <w:bCs/>
        </w:rPr>
      </w:pPr>
      <w:r>
        <w:rPr>
          <w:rFonts w:ascii="宋体" w:eastAsia="宋体" w:hAnsi="宋体" w:cs="宋体"/>
        </w:rPr>
        <w:t>4</w:t>
      </w:r>
      <w:r>
        <w:rPr>
          <w:rFonts w:ascii="宋体" w:eastAsia="宋体" w:hAnsi="宋体" w:cs="宋体" w:hint="eastAsia"/>
        </w:rPr>
        <w:t>、供应商可将响应文件正副本统一密封或分别密封，如正本和副本分别密封的，应在封袋上标明正、副本字样。</w:t>
      </w:r>
    </w:p>
    <w:p w14:paraId="43D0542B" w14:textId="77777777" w:rsidR="00085768" w:rsidRDefault="00000000">
      <w:pPr>
        <w:snapToGrid w:val="0"/>
        <w:spacing w:line="360" w:lineRule="auto"/>
        <w:ind w:firstLineChars="200" w:firstLine="480"/>
        <w:outlineLvl w:val="1"/>
        <w:rPr>
          <w:rFonts w:ascii="宋体" w:eastAsia="宋体" w:hAnsi="宋体" w:cs="宋体"/>
          <w:b/>
          <w:bCs/>
        </w:rPr>
      </w:pPr>
      <w:r>
        <w:rPr>
          <w:rFonts w:ascii="宋体" w:eastAsia="宋体" w:hAnsi="宋体" w:cs="宋体"/>
        </w:rPr>
        <w:t>5</w:t>
      </w:r>
      <w:r>
        <w:rPr>
          <w:rFonts w:ascii="宋体" w:eastAsia="宋体" w:hAnsi="宋体" w:cs="宋体" w:hint="eastAsia"/>
        </w:rPr>
        <w:t>、响应文件中的所有“正本”，其正文内容须按磋商文件要求由供应</w:t>
      </w:r>
      <w:proofErr w:type="gramStart"/>
      <w:r>
        <w:rPr>
          <w:rFonts w:ascii="宋体" w:eastAsia="宋体" w:hAnsi="宋体" w:cs="宋体" w:hint="eastAsia"/>
        </w:rPr>
        <w:t>商法定</w:t>
      </w:r>
      <w:proofErr w:type="gramEnd"/>
      <w:r>
        <w:rPr>
          <w:rFonts w:ascii="宋体" w:eastAsia="宋体" w:hAnsi="宋体" w:cs="宋体" w:hint="eastAsia"/>
        </w:rPr>
        <w:t>代表人或被授权人签字（或盖章）并加盖单位公章。“副本”可复印，但须加盖单位公章。</w:t>
      </w:r>
    </w:p>
    <w:p w14:paraId="2A39DF0C" w14:textId="77777777" w:rsidR="00085768" w:rsidRDefault="00000000">
      <w:pPr>
        <w:snapToGrid w:val="0"/>
        <w:spacing w:line="360" w:lineRule="auto"/>
        <w:ind w:firstLineChars="196" w:firstLine="472"/>
        <w:rPr>
          <w:rFonts w:ascii="宋体" w:eastAsia="宋体" w:hAnsi="宋体"/>
          <w:b/>
          <w:bCs/>
        </w:rPr>
      </w:pPr>
      <w:r>
        <w:rPr>
          <w:rFonts w:ascii="宋体" w:eastAsia="宋体" w:hAnsi="宋体" w:cs="宋体" w:hint="eastAsia"/>
          <w:b/>
          <w:bCs/>
        </w:rPr>
        <w:t>六、响应文件的密封及标记</w:t>
      </w:r>
    </w:p>
    <w:p w14:paraId="092E98A5" w14:textId="77777777" w:rsidR="00085768" w:rsidRDefault="00000000">
      <w:pPr>
        <w:snapToGrid w:val="0"/>
        <w:spacing w:line="360" w:lineRule="auto"/>
        <w:ind w:firstLineChars="200" w:firstLine="480"/>
        <w:rPr>
          <w:rFonts w:ascii="宋体" w:eastAsia="宋体" w:hAnsi="宋体"/>
          <w:u w:val="single"/>
        </w:rPr>
      </w:pPr>
      <w:r>
        <w:rPr>
          <w:rFonts w:ascii="宋体" w:eastAsia="宋体" w:hAnsi="宋体" w:cs="宋体"/>
        </w:rPr>
        <w:t>1</w:t>
      </w:r>
      <w:r>
        <w:rPr>
          <w:rFonts w:ascii="宋体" w:eastAsia="宋体" w:hAnsi="宋体" w:cs="宋体" w:hint="eastAsia"/>
        </w:rPr>
        <w:t>、供应商须将本项目响应文件：</w:t>
      </w:r>
      <w:r>
        <w:rPr>
          <w:rFonts w:ascii="宋体" w:eastAsia="宋体" w:hAnsi="宋体" w:cs="宋体" w:hint="eastAsia"/>
          <w:b/>
          <w:bCs/>
        </w:rPr>
        <w:t>资格审查文件、技术响应文件、商务报价响应文件单独密封</w:t>
      </w:r>
      <w:r>
        <w:rPr>
          <w:rFonts w:ascii="宋体" w:eastAsia="宋体" w:hAnsi="宋体" w:cs="宋体" w:hint="eastAsia"/>
        </w:rPr>
        <w:t>。</w:t>
      </w:r>
    </w:p>
    <w:p w14:paraId="5BA297C7" w14:textId="77777777" w:rsidR="00085768" w:rsidRDefault="00000000">
      <w:pPr>
        <w:snapToGrid w:val="0"/>
        <w:spacing w:line="360" w:lineRule="auto"/>
        <w:ind w:firstLineChars="196" w:firstLine="470"/>
        <w:rPr>
          <w:rFonts w:ascii="宋体" w:eastAsia="宋体" w:hAnsi="宋体"/>
        </w:rPr>
      </w:pPr>
      <w:r>
        <w:rPr>
          <w:rFonts w:ascii="宋体" w:eastAsia="宋体" w:hAnsi="宋体" w:cs="宋体"/>
        </w:rPr>
        <w:t>2</w:t>
      </w:r>
      <w:r>
        <w:rPr>
          <w:rFonts w:ascii="宋体" w:eastAsia="宋体" w:hAnsi="宋体" w:cs="宋体" w:hint="eastAsia"/>
        </w:rPr>
        <w:t>、密封后，应在每一密封的响应文件上明确标注磋商项目名称、响应文件各自对应的名称、供应商的全称及日期。</w:t>
      </w:r>
    </w:p>
    <w:p w14:paraId="07A5A316" w14:textId="77777777" w:rsidR="00085768" w:rsidRDefault="00000000">
      <w:pPr>
        <w:snapToGrid w:val="0"/>
        <w:spacing w:line="360" w:lineRule="auto"/>
        <w:ind w:firstLineChars="200" w:firstLine="480"/>
        <w:rPr>
          <w:rFonts w:ascii="宋体" w:eastAsia="宋体" w:hAnsi="宋体"/>
        </w:rPr>
      </w:pPr>
      <w:r>
        <w:rPr>
          <w:rFonts w:ascii="宋体" w:eastAsia="宋体" w:hAnsi="宋体" w:cs="宋体"/>
        </w:rPr>
        <w:lastRenderedPageBreak/>
        <w:t>3</w:t>
      </w:r>
      <w:r>
        <w:rPr>
          <w:rFonts w:ascii="宋体" w:eastAsia="宋体" w:hAnsi="宋体" w:cs="宋体" w:hint="eastAsia"/>
        </w:rPr>
        <w:t>、在封袋上加盖投标供应商公章。</w:t>
      </w:r>
    </w:p>
    <w:p w14:paraId="786E24C8" w14:textId="77777777" w:rsidR="00085768" w:rsidRDefault="00000000">
      <w:pPr>
        <w:snapToGrid w:val="0"/>
        <w:spacing w:line="360" w:lineRule="auto"/>
        <w:ind w:firstLineChars="200" w:firstLine="482"/>
        <w:rPr>
          <w:rFonts w:ascii="宋体" w:eastAsia="宋体" w:hAnsi="宋体"/>
        </w:rPr>
      </w:pPr>
      <w:r>
        <w:rPr>
          <w:rFonts w:ascii="宋体" w:eastAsia="宋体" w:hAnsi="宋体" w:cs="宋体" w:hint="eastAsia"/>
          <w:b/>
          <w:bCs/>
        </w:rPr>
        <w:t>【特别提醒】</w:t>
      </w:r>
      <w:r>
        <w:rPr>
          <w:rFonts w:ascii="宋体" w:eastAsia="宋体" w:hAnsi="宋体" w:cs="宋体" w:hint="eastAsia"/>
        </w:rPr>
        <w:t>响应文件中的</w:t>
      </w:r>
      <w:r>
        <w:rPr>
          <w:rFonts w:ascii="宋体" w:eastAsia="宋体" w:hAnsi="宋体" w:cs="宋体" w:hint="eastAsia"/>
          <w:b/>
          <w:bCs/>
        </w:rPr>
        <w:t>资格审查文件、技术响应文件</w:t>
      </w:r>
      <w:r>
        <w:rPr>
          <w:rFonts w:ascii="宋体" w:eastAsia="宋体" w:hAnsi="宋体" w:cs="宋体" w:hint="eastAsia"/>
        </w:rPr>
        <w:t>的“正本”或“副本”中，均不得含有商务报价响应文件中报价表（报价单）内的任何项目价格，否则作无效响应处理。</w:t>
      </w:r>
    </w:p>
    <w:p w14:paraId="348609CA" w14:textId="77777777" w:rsidR="00085768" w:rsidRDefault="0000000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七、磋商报价</w:t>
      </w:r>
    </w:p>
    <w:p w14:paraId="15324B0D" w14:textId="77777777" w:rsidR="00085768" w:rsidRDefault="00000000">
      <w:pPr>
        <w:snapToGrid w:val="0"/>
        <w:spacing w:line="360" w:lineRule="auto"/>
        <w:ind w:firstLineChars="206" w:firstLine="494"/>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cs="宋体" w:hint="eastAsia"/>
        </w:rPr>
        <w:t>本项目不接受任何有选择的报价。</w:t>
      </w:r>
    </w:p>
    <w:p w14:paraId="4575DBD5" w14:textId="77777777" w:rsidR="00085768" w:rsidRDefault="00000000">
      <w:pPr>
        <w:snapToGrid w:val="0"/>
        <w:spacing w:line="360" w:lineRule="auto"/>
        <w:ind w:firstLineChars="206" w:firstLine="494"/>
        <w:rPr>
          <w:rFonts w:ascii="宋体" w:eastAsia="宋体" w:hAnsi="宋体" w:cs="宋体"/>
        </w:rPr>
      </w:pPr>
      <w:r>
        <w:rPr>
          <w:rFonts w:ascii="宋体" w:eastAsia="宋体" w:hAnsi="宋体" w:cs="宋体"/>
        </w:rPr>
        <w:t>2</w:t>
      </w:r>
      <w:r>
        <w:rPr>
          <w:rFonts w:ascii="宋体" w:eastAsia="宋体" w:hAnsi="宋体" w:cs="宋体" w:hint="eastAsia"/>
        </w:rPr>
        <w:t>、磋商报价均以人民币为报价的货币单位。</w:t>
      </w:r>
    </w:p>
    <w:p w14:paraId="65022DE7" w14:textId="77777777" w:rsidR="00085768" w:rsidRPr="000E0BA3" w:rsidRDefault="00000000">
      <w:pPr>
        <w:snapToGrid w:val="0"/>
        <w:spacing w:line="360" w:lineRule="auto"/>
        <w:ind w:firstLineChars="206" w:firstLine="494"/>
        <w:rPr>
          <w:rFonts w:ascii="宋体" w:eastAsia="宋体" w:hAnsi="宋体" w:cs="宋体"/>
        </w:rPr>
      </w:pPr>
      <w:r>
        <w:rPr>
          <w:rFonts w:ascii="宋体" w:eastAsia="宋体" w:hAnsi="宋体" w:cs="宋体"/>
        </w:rPr>
        <w:t>3</w:t>
      </w:r>
      <w:r>
        <w:rPr>
          <w:rFonts w:ascii="宋体" w:eastAsia="宋体" w:hAnsi="宋体" w:cs="宋体" w:hint="eastAsia"/>
        </w:rPr>
        <w:t>、磋商报价表必须加盖单位公章且</w:t>
      </w:r>
      <w:r w:rsidRPr="000E0BA3">
        <w:rPr>
          <w:rFonts w:ascii="宋体" w:eastAsia="宋体" w:hAnsi="宋体" w:cs="宋体" w:hint="eastAsia"/>
        </w:rPr>
        <w:t>必须经法定代表人或被授权人签字或盖章。报价表中的大写金额与小写金额、总价金额与按单价汇总金额，若有差异，</w:t>
      </w:r>
      <w:r w:rsidRPr="000E0BA3">
        <w:rPr>
          <w:rFonts w:ascii="宋体" w:eastAsia="宋体" w:hAnsi="宋体" w:cs="宋体"/>
        </w:rPr>
        <w:t>修正错误的原则如下：（1）</w:t>
      </w:r>
      <w:r w:rsidRPr="000E0BA3">
        <w:rPr>
          <w:rFonts w:ascii="宋体" w:eastAsia="宋体" w:hAnsi="宋体" w:cs="宋体" w:hint="eastAsia"/>
        </w:rPr>
        <w:t>响应</w:t>
      </w:r>
      <w:r w:rsidRPr="000E0BA3">
        <w:rPr>
          <w:rFonts w:ascii="宋体" w:eastAsia="宋体" w:hAnsi="宋体" w:cs="宋体"/>
        </w:rPr>
        <w:t>文件中开标一览表内容与</w:t>
      </w:r>
      <w:r w:rsidRPr="000E0BA3">
        <w:rPr>
          <w:rFonts w:ascii="宋体" w:eastAsia="宋体" w:hAnsi="宋体" w:cs="宋体" w:hint="eastAsia"/>
        </w:rPr>
        <w:t>响应</w:t>
      </w:r>
      <w:r w:rsidRPr="000E0BA3">
        <w:rPr>
          <w:rFonts w:ascii="宋体" w:eastAsia="宋体" w:hAnsi="宋体" w:cs="宋体"/>
        </w:rPr>
        <w:t>文件中相应内容不一致的，以开标一览表为准。（2）大写金额和小写金额不一致的，以大写金额为准。（3）单价金额小数点或者百分比有明显错位的，以开标一览表的总价为准，并修改单价。（4）总价金额与按单价汇总金额不一致的，以单价金额计算结果为准。同时出现两种以上错误的，按照前款规定的顺序修正。</w:t>
      </w:r>
    </w:p>
    <w:p w14:paraId="11477496" w14:textId="77777777" w:rsidR="00085768" w:rsidRPr="000E0BA3" w:rsidRDefault="00000000">
      <w:pPr>
        <w:snapToGrid w:val="0"/>
        <w:spacing w:line="360" w:lineRule="auto"/>
        <w:ind w:firstLineChars="206" w:firstLine="494"/>
        <w:rPr>
          <w:rFonts w:ascii="宋体" w:eastAsia="宋体" w:hAnsi="宋体" w:cs="宋体"/>
        </w:rPr>
      </w:pPr>
      <w:r w:rsidRPr="000E0BA3">
        <w:rPr>
          <w:rFonts w:ascii="宋体" w:eastAsia="宋体" w:hAnsi="宋体" w:cs="宋体" w:hint="eastAsia"/>
        </w:rPr>
        <w:t>4、磋商</w:t>
      </w:r>
      <w:bookmarkStart w:id="27" w:name="_Hlk46361151"/>
      <w:r w:rsidRPr="000E0BA3">
        <w:rPr>
          <w:rFonts w:ascii="宋体" w:eastAsia="宋体" w:hAnsi="宋体" w:cs="宋体" w:hint="eastAsia"/>
        </w:rPr>
        <w:t>必须包括但不限于：社会调查资料费、报告编制费、材料费、交通费、食宿费、人工费、管理费、现场服务、专家评审费、会务费、利润、税金及最终成果费用等所产生的一切费用，即响应磋商文件采购要求的所有各项费用。</w:t>
      </w:r>
      <w:bookmarkEnd w:id="27"/>
    </w:p>
    <w:p w14:paraId="7D50643F" w14:textId="77777777" w:rsidR="00085768" w:rsidRPr="000E0BA3" w:rsidRDefault="00000000">
      <w:pPr>
        <w:snapToGrid w:val="0"/>
        <w:spacing w:line="360" w:lineRule="auto"/>
        <w:ind w:firstLineChars="206" w:firstLine="494"/>
        <w:rPr>
          <w:rFonts w:ascii="宋体" w:eastAsia="宋体" w:hAnsi="宋体" w:cs="宋体"/>
        </w:rPr>
      </w:pPr>
      <w:r w:rsidRPr="000E0BA3">
        <w:rPr>
          <w:rFonts w:ascii="宋体" w:eastAsia="宋体" w:hAnsi="宋体" w:cs="宋体"/>
        </w:rPr>
        <w:t>5</w:t>
      </w:r>
      <w:r w:rsidRPr="000E0BA3">
        <w:rPr>
          <w:rFonts w:ascii="宋体" w:eastAsia="宋体" w:hAnsi="宋体" w:cs="宋体" w:hint="eastAsia"/>
        </w:rPr>
        <w:t>、成交供应商的成交价在合同实施期间不因市场变化因素而变动。</w:t>
      </w:r>
    </w:p>
    <w:p w14:paraId="1022C937" w14:textId="77777777" w:rsidR="00085768" w:rsidRPr="000E0BA3" w:rsidRDefault="00000000">
      <w:pPr>
        <w:snapToGrid w:val="0"/>
        <w:spacing w:line="360" w:lineRule="auto"/>
        <w:ind w:firstLineChars="200" w:firstLine="480"/>
        <w:rPr>
          <w:rFonts w:ascii="宋体" w:eastAsia="宋体" w:hAnsi="宋体"/>
          <w:b/>
          <w:bCs/>
        </w:rPr>
      </w:pPr>
      <w:r w:rsidRPr="000E0BA3">
        <w:rPr>
          <w:rFonts w:ascii="宋体" w:eastAsia="宋体" w:hAnsi="宋体"/>
        </w:rPr>
        <w:t>6</w:t>
      </w:r>
      <w:r w:rsidRPr="000E0BA3">
        <w:rPr>
          <w:rFonts w:ascii="宋体" w:eastAsia="宋体" w:hAnsi="宋体" w:hint="eastAsia"/>
        </w:rPr>
        <w:t>、</w:t>
      </w:r>
      <w:r w:rsidRPr="000E0BA3">
        <w:rPr>
          <w:rFonts w:ascii="宋体" w:eastAsia="宋体" w:hAnsi="宋体" w:cs="宋体" w:hint="eastAsia"/>
        </w:rPr>
        <w:t>最低的磋商报价是成交的重要条件，但不是成交的唯一条件。</w:t>
      </w:r>
    </w:p>
    <w:p w14:paraId="218DEE11" w14:textId="77777777" w:rsidR="00085768" w:rsidRDefault="00000000">
      <w:pPr>
        <w:snapToGrid w:val="0"/>
        <w:spacing w:line="360" w:lineRule="auto"/>
        <w:ind w:firstLineChars="206" w:firstLine="494"/>
        <w:rPr>
          <w:rFonts w:ascii="宋体" w:eastAsia="宋体" w:hAnsi="宋体" w:cs="宋体"/>
        </w:rPr>
      </w:pPr>
      <w:r w:rsidRPr="000E0BA3">
        <w:rPr>
          <w:rFonts w:ascii="宋体" w:eastAsia="宋体" w:hAnsi="宋体" w:hint="eastAsia"/>
        </w:rPr>
        <w:t>7、</w:t>
      </w:r>
      <w:r w:rsidRPr="000E0BA3">
        <w:rPr>
          <w:rFonts w:ascii="宋体" w:eastAsia="宋体" w:hAnsi="宋体" w:cs="宋体" w:hint="eastAsia"/>
        </w:rPr>
        <w:t>供应商应详细</w:t>
      </w:r>
      <w:proofErr w:type="gramStart"/>
      <w:r w:rsidRPr="000E0BA3">
        <w:rPr>
          <w:rFonts w:ascii="宋体" w:eastAsia="宋体" w:hAnsi="宋体" w:cs="宋体" w:hint="eastAsia"/>
        </w:rPr>
        <w:t>阅读磋商</w:t>
      </w:r>
      <w:proofErr w:type="gramEnd"/>
      <w:r w:rsidRPr="000E0BA3">
        <w:rPr>
          <w:rFonts w:ascii="宋体" w:eastAsia="宋体" w:hAnsi="宋体" w:cs="宋体" w:hint="eastAsia"/>
        </w:rPr>
        <w:t>文件的全部内容，根据</w:t>
      </w:r>
      <w:r>
        <w:rPr>
          <w:rFonts w:ascii="宋体" w:eastAsia="宋体" w:hAnsi="宋体" w:cs="宋体" w:hint="eastAsia"/>
        </w:rPr>
        <w:t>采购项目需求，准确制定相关设计制作方案等，必须对本采购项目全部进行报价，如有漏项，视同对本项目的优惠。不按磋商文件的要求提供响应文件，导致报价无效，按无效标处理。</w:t>
      </w:r>
    </w:p>
    <w:p w14:paraId="28FA9833"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8、投标供应商领取中标通知书前需缴付招标代理服务费，本项目招标代理服务费为人民币3000元整。供应商自行考虑该项费用及风险并将其综合包含在投标总价内，不得单列。</w:t>
      </w:r>
    </w:p>
    <w:p w14:paraId="5CF2C6A9" w14:textId="77777777" w:rsidR="00085768" w:rsidRDefault="0000000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八、联合体</w:t>
      </w:r>
    </w:p>
    <w:p w14:paraId="68BC1BFB" w14:textId="77777777" w:rsidR="00085768" w:rsidRDefault="00000000">
      <w:pPr>
        <w:snapToGrid w:val="0"/>
        <w:spacing w:line="360" w:lineRule="auto"/>
        <w:ind w:firstLineChars="206" w:firstLine="494"/>
        <w:outlineLvl w:val="1"/>
        <w:rPr>
          <w:rFonts w:ascii="宋体" w:eastAsia="宋体" w:hAnsi="宋体" w:cs="宋体"/>
        </w:rPr>
      </w:pPr>
      <w:r>
        <w:rPr>
          <w:rFonts w:ascii="宋体" w:eastAsia="宋体" w:hAnsi="宋体" w:cs="宋体" w:hint="eastAsia"/>
        </w:rPr>
        <w:t>不接受任何形式的联合体参与本项目的竞争性磋商。</w:t>
      </w:r>
    </w:p>
    <w:p w14:paraId="138A5D2E" w14:textId="77777777" w:rsidR="00085768" w:rsidRDefault="00000000">
      <w:pPr>
        <w:snapToGrid w:val="0"/>
        <w:spacing w:line="360" w:lineRule="auto"/>
        <w:ind w:firstLineChars="200" w:firstLine="482"/>
        <w:outlineLvl w:val="1"/>
        <w:rPr>
          <w:rFonts w:ascii="宋体" w:eastAsia="宋体" w:hAnsi="宋体"/>
        </w:rPr>
      </w:pPr>
      <w:r>
        <w:rPr>
          <w:rFonts w:ascii="宋体" w:eastAsia="宋体" w:hAnsi="宋体" w:cs="宋体" w:hint="eastAsia"/>
          <w:b/>
          <w:bCs/>
        </w:rPr>
        <w:t>九、响应文件及</w:t>
      </w:r>
      <w:r>
        <w:rPr>
          <w:rFonts w:ascii="宋体" w:eastAsia="宋体" w:hAnsi="宋体" w:cs="宋体" w:hint="eastAsia"/>
          <w:b/>
          <w:bCs/>
          <w:kern w:val="0"/>
        </w:rPr>
        <w:t>磋商</w:t>
      </w:r>
      <w:r>
        <w:rPr>
          <w:rFonts w:ascii="宋体" w:eastAsia="宋体" w:hAnsi="宋体" w:cs="宋体" w:hint="eastAsia"/>
          <w:b/>
          <w:bCs/>
        </w:rPr>
        <w:t>费用</w:t>
      </w:r>
    </w:p>
    <w:p w14:paraId="3E255DE4" w14:textId="77777777" w:rsidR="00085768" w:rsidRDefault="00000000">
      <w:pPr>
        <w:snapToGrid w:val="0"/>
        <w:spacing w:line="360" w:lineRule="auto"/>
        <w:ind w:firstLineChars="206" w:firstLine="494"/>
        <w:outlineLvl w:val="1"/>
        <w:rPr>
          <w:rFonts w:ascii="宋体" w:eastAsia="宋体" w:hAnsi="宋体" w:cs="宋体"/>
        </w:rPr>
      </w:pPr>
      <w:r>
        <w:rPr>
          <w:rFonts w:ascii="宋体" w:eastAsia="宋体" w:hAnsi="宋体" w:cs="宋体"/>
        </w:rPr>
        <w:t>1</w:t>
      </w:r>
      <w:r>
        <w:rPr>
          <w:rFonts w:ascii="宋体" w:eastAsia="宋体" w:hAnsi="宋体" w:cs="宋体" w:hint="eastAsia"/>
        </w:rPr>
        <w:t>、磋商程序顺利进行后，除供应商的原件可退回外，其余所有的响应文件都将作为档案保存，不论成交与否，代理机构均不退回（未拆封的除外）。</w:t>
      </w:r>
    </w:p>
    <w:p w14:paraId="053EEA64" w14:textId="77777777" w:rsidR="00085768" w:rsidRDefault="00000000">
      <w:pPr>
        <w:snapToGrid w:val="0"/>
        <w:spacing w:line="360" w:lineRule="auto"/>
        <w:ind w:firstLineChars="206" w:firstLine="494"/>
        <w:outlineLvl w:val="1"/>
        <w:rPr>
          <w:rFonts w:ascii="宋体" w:eastAsia="宋体" w:hAnsi="宋体" w:cs="宋体"/>
        </w:rPr>
      </w:pPr>
      <w:r>
        <w:rPr>
          <w:rFonts w:ascii="宋体" w:eastAsia="宋体" w:hAnsi="宋体" w:cs="宋体"/>
        </w:rPr>
        <w:lastRenderedPageBreak/>
        <w:t>2</w:t>
      </w:r>
      <w:r>
        <w:rPr>
          <w:rFonts w:ascii="宋体" w:eastAsia="宋体" w:hAnsi="宋体" w:cs="宋体" w:hint="eastAsia"/>
        </w:rPr>
        <w:t>、资料费300元，在递交响应文件时同时交纳。无论供应商是否成交，该费用概不退还。若不符合此要求，其响应文件将被拒绝。</w:t>
      </w:r>
    </w:p>
    <w:p w14:paraId="77E8965F" w14:textId="24ED81A6" w:rsidR="00085768" w:rsidRDefault="00000000">
      <w:pPr>
        <w:snapToGrid w:val="0"/>
        <w:spacing w:line="440" w:lineRule="exact"/>
        <w:ind w:firstLineChars="200" w:firstLine="482"/>
        <w:outlineLvl w:val="1"/>
        <w:rPr>
          <w:rFonts w:eastAsia="宋体"/>
          <w:b/>
        </w:rPr>
      </w:pPr>
      <w:r>
        <w:rPr>
          <w:rFonts w:eastAsia="宋体" w:hint="eastAsia"/>
          <w:b/>
        </w:rPr>
        <w:t>十</w:t>
      </w:r>
      <w:r>
        <w:rPr>
          <w:rFonts w:eastAsia="宋体"/>
          <w:b/>
        </w:rPr>
        <w:t>、投标有效期</w:t>
      </w:r>
    </w:p>
    <w:p w14:paraId="30DDB5D8" w14:textId="77777777" w:rsidR="00085768" w:rsidRDefault="00000000">
      <w:pPr>
        <w:snapToGrid w:val="0"/>
        <w:spacing w:line="440" w:lineRule="exact"/>
        <w:ind w:firstLineChars="200" w:firstLine="480"/>
        <w:outlineLvl w:val="1"/>
        <w:rPr>
          <w:rFonts w:eastAsia="宋体"/>
          <w:bCs/>
        </w:rPr>
      </w:pPr>
      <w:r>
        <w:rPr>
          <w:rFonts w:eastAsia="宋体"/>
          <w:bCs/>
        </w:rPr>
        <w:t>1</w:t>
      </w:r>
      <w:r>
        <w:rPr>
          <w:rFonts w:eastAsia="宋体"/>
          <w:bCs/>
        </w:rPr>
        <w:t>、投标有效期为采购人规定的开标之日后</w:t>
      </w:r>
      <w:r>
        <w:rPr>
          <w:rFonts w:eastAsia="宋体"/>
          <w:bCs/>
          <w:u w:val="single"/>
        </w:rPr>
        <w:t>六十天</w:t>
      </w:r>
      <w:r>
        <w:rPr>
          <w:rFonts w:eastAsia="宋体"/>
          <w:bCs/>
        </w:rPr>
        <w:t>。投标有效期比规定短的将被视为非响应性投标而予以拒绝。</w:t>
      </w:r>
    </w:p>
    <w:p w14:paraId="4495F8B5" w14:textId="77777777" w:rsidR="00085768" w:rsidRDefault="00000000">
      <w:pPr>
        <w:snapToGrid w:val="0"/>
        <w:spacing w:line="440" w:lineRule="exact"/>
        <w:ind w:firstLineChars="200" w:firstLine="480"/>
        <w:outlineLvl w:val="1"/>
        <w:rPr>
          <w:rFonts w:eastAsia="宋体"/>
          <w:bCs/>
        </w:rPr>
      </w:pPr>
      <w:r>
        <w:rPr>
          <w:rFonts w:eastAsia="宋体"/>
          <w:bCs/>
        </w:rPr>
        <w:t>2</w:t>
      </w:r>
      <w:r>
        <w:rPr>
          <w:rFonts w:eastAsia="宋体"/>
          <w:bCs/>
        </w:rPr>
        <w:t>、在特殊情况下，采购人于原投标有效期满之前，可向</w:t>
      </w:r>
      <w:r>
        <w:rPr>
          <w:rFonts w:eastAsia="宋体" w:hint="eastAsia"/>
          <w:bCs/>
        </w:rPr>
        <w:t>供应商</w:t>
      </w:r>
      <w:r>
        <w:rPr>
          <w:rFonts w:eastAsia="宋体"/>
          <w:bCs/>
        </w:rPr>
        <w:t>提出延长投标有效期的要求。这种要求与答复均应采用书面形式。</w:t>
      </w:r>
      <w:r>
        <w:rPr>
          <w:rFonts w:eastAsia="宋体" w:hint="eastAsia"/>
          <w:bCs/>
        </w:rPr>
        <w:t>供应商</w:t>
      </w:r>
      <w:r>
        <w:rPr>
          <w:rFonts w:eastAsia="宋体"/>
          <w:bCs/>
        </w:rPr>
        <w:t>可以拒绝采购人的这一要求而放弃投标。同意延长投标有效期的</w:t>
      </w:r>
      <w:r>
        <w:rPr>
          <w:rFonts w:eastAsia="宋体" w:hint="eastAsia"/>
          <w:bCs/>
        </w:rPr>
        <w:t>供应商</w:t>
      </w:r>
      <w:r>
        <w:rPr>
          <w:rFonts w:eastAsia="宋体"/>
          <w:bCs/>
        </w:rPr>
        <w:t>既不能要求也不允许修改其</w:t>
      </w:r>
      <w:r>
        <w:rPr>
          <w:rFonts w:eastAsia="宋体" w:hint="eastAsia"/>
          <w:bCs/>
        </w:rPr>
        <w:t>响应</w:t>
      </w:r>
      <w:r>
        <w:rPr>
          <w:rFonts w:eastAsia="宋体"/>
          <w:bCs/>
        </w:rPr>
        <w:t>文件。受投标有效期约束的所有权利与义务均延长至新的有效期。</w:t>
      </w:r>
    </w:p>
    <w:p w14:paraId="48731E68" w14:textId="0C7F0C1D" w:rsidR="00085768" w:rsidRDefault="00000000">
      <w:pPr>
        <w:snapToGrid w:val="0"/>
        <w:spacing w:line="440" w:lineRule="exact"/>
        <w:ind w:firstLineChars="200" w:firstLine="482"/>
        <w:outlineLvl w:val="1"/>
        <w:rPr>
          <w:rFonts w:eastAsia="宋体"/>
          <w:b/>
        </w:rPr>
      </w:pPr>
      <w:r>
        <w:rPr>
          <w:rFonts w:eastAsia="宋体"/>
          <w:b/>
        </w:rPr>
        <w:t>十</w:t>
      </w:r>
      <w:r w:rsidR="000E0BA3">
        <w:rPr>
          <w:rFonts w:eastAsia="宋体" w:hint="eastAsia"/>
          <w:b/>
        </w:rPr>
        <w:t>一</w:t>
      </w:r>
      <w:r>
        <w:rPr>
          <w:rFonts w:eastAsia="宋体"/>
          <w:b/>
        </w:rPr>
        <w:t>、</w:t>
      </w:r>
      <w:r>
        <w:rPr>
          <w:rFonts w:eastAsia="宋体" w:hint="eastAsia"/>
          <w:b/>
        </w:rPr>
        <w:t>签订合同</w:t>
      </w:r>
    </w:p>
    <w:p w14:paraId="03624FC8" w14:textId="153E051B" w:rsidR="00085768" w:rsidRDefault="00000000">
      <w:pPr>
        <w:snapToGrid w:val="0"/>
        <w:spacing w:line="440" w:lineRule="exact"/>
        <w:ind w:firstLineChars="200" w:firstLine="480"/>
        <w:outlineLvl w:val="1"/>
        <w:rPr>
          <w:rFonts w:eastAsia="宋体"/>
          <w:bCs/>
        </w:rPr>
      </w:pPr>
      <w:r>
        <w:rPr>
          <w:rFonts w:eastAsia="宋体" w:hint="eastAsia"/>
          <w:bCs/>
        </w:rPr>
        <w:t>成交供应商在成交通知书发出之日起</w:t>
      </w:r>
      <w:r>
        <w:rPr>
          <w:rFonts w:eastAsia="宋体"/>
          <w:bCs/>
        </w:rPr>
        <w:t>30</w:t>
      </w:r>
      <w:r>
        <w:rPr>
          <w:rFonts w:eastAsia="宋体" w:hint="eastAsia"/>
          <w:bCs/>
        </w:rPr>
        <w:t>日内，凭“中标（成交）通知书”，与采购人签订书面合同，中标（成交）</w:t>
      </w:r>
      <w:proofErr w:type="gramStart"/>
      <w:r>
        <w:rPr>
          <w:rFonts w:eastAsia="宋体" w:hint="eastAsia"/>
          <w:bCs/>
        </w:rPr>
        <w:t>供应商无正当</w:t>
      </w:r>
      <w:proofErr w:type="gramEnd"/>
      <w:r>
        <w:rPr>
          <w:rFonts w:eastAsia="宋体" w:hint="eastAsia"/>
          <w:bCs/>
        </w:rPr>
        <w:t>理由拒签合同的，采购人取消成交资格，给采购人造成损失的，中标（成交）供应商应当赔偿损失。</w:t>
      </w:r>
    </w:p>
    <w:p w14:paraId="78FF20A7" w14:textId="4621AEDC" w:rsidR="00085768" w:rsidRDefault="00000000">
      <w:pPr>
        <w:snapToGrid w:val="0"/>
        <w:spacing w:line="440" w:lineRule="exact"/>
        <w:ind w:firstLineChars="200" w:firstLine="482"/>
        <w:outlineLvl w:val="1"/>
        <w:rPr>
          <w:rFonts w:eastAsia="宋体"/>
          <w:b/>
        </w:rPr>
      </w:pPr>
      <w:r>
        <w:rPr>
          <w:rFonts w:eastAsia="宋体" w:hint="eastAsia"/>
          <w:b/>
        </w:rPr>
        <w:t>十</w:t>
      </w:r>
      <w:r w:rsidR="000E0BA3">
        <w:rPr>
          <w:rFonts w:eastAsia="宋体" w:hint="eastAsia"/>
          <w:b/>
        </w:rPr>
        <w:t>二</w:t>
      </w:r>
      <w:r>
        <w:rPr>
          <w:rFonts w:eastAsia="宋体" w:hint="eastAsia"/>
          <w:b/>
        </w:rPr>
        <w:t>、未尽事宜</w:t>
      </w:r>
    </w:p>
    <w:p w14:paraId="6E94A272" w14:textId="07568A12" w:rsidR="00085768" w:rsidRDefault="00000000">
      <w:pPr>
        <w:snapToGrid w:val="0"/>
        <w:spacing w:line="440" w:lineRule="exact"/>
        <w:ind w:firstLineChars="200" w:firstLine="480"/>
        <w:outlineLvl w:val="1"/>
        <w:rPr>
          <w:rFonts w:eastAsia="宋体"/>
          <w:bCs/>
        </w:rPr>
      </w:pPr>
      <w:bookmarkStart w:id="28" w:name="_Toc363573855"/>
      <w:r>
        <w:rPr>
          <w:rFonts w:eastAsia="宋体" w:hint="eastAsia"/>
          <w:bCs/>
        </w:rPr>
        <w:t>除因不可抗力或招标文件认可的情形以外，中标人不与采购人签订合同的，取消中标人在南通市水利系统内的投标资格两年。</w:t>
      </w:r>
    </w:p>
    <w:p w14:paraId="58E4CD7D" w14:textId="77777777" w:rsidR="00085768" w:rsidRDefault="00085768">
      <w:pPr>
        <w:snapToGrid w:val="0"/>
        <w:spacing w:line="360" w:lineRule="auto"/>
        <w:ind w:firstLineChars="206" w:firstLine="494"/>
        <w:jc w:val="left"/>
        <w:outlineLvl w:val="1"/>
        <w:rPr>
          <w:rFonts w:ascii="宋体" w:eastAsia="宋体" w:hAnsi="宋体" w:cs="宋体"/>
        </w:rPr>
      </w:pPr>
    </w:p>
    <w:p w14:paraId="5CAC19DD" w14:textId="77777777" w:rsidR="00085768" w:rsidRDefault="00085768">
      <w:pPr>
        <w:pStyle w:val="ab"/>
        <w:spacing w:line="360" w:lineRule="auto"/>
        <w:rPr>
          <w:rFonts w:ascii="宋体" w:eastAsia="宋体" w:hAnsi="宋体"/>
        </w:rPr>
      </w:pPr>
    </w:p>
    <w:p w14:paraId="51690AE0" w14:textId="77777777" w:rsidR="00085768" w:rsidRDefault="00085768">
      <w:pPr>
        <w:pStyle w:val="ab"/>
        <w:spacing w:line="360" w:lineRule="auto"/>
        <w:rPr>
          <w:rFonts w:ascii="宋体" w:eastAsia="宋体" w:hAnsi="宋体"/>
        </w:rPr>
      </w:pPr>
    </w:p>
    <w:p w14:paraId="45D31A2D" w14:textId="77777777" w:rsidR="00085768" w:rsidRDefault="00085768">
      <w:pPr>
        <w:pStyle w:val="ab"/>
        <w:spacing w:line="360" w:lineRule="auto"/>
        <w:rPr>
          <w:rFonts w:ascii="宋体" w:eastAsia="宋体" w:hAnsi="宋体"/>
        </w:rPr>
      </w:pPr>
    </w:p>
    <w:p w14:paraId="4EA01247" w14:textId="77777777" w:rsidR="00085768" w:rsidRDefault="00085768">
      <w:pPr>
        <w:pStyle w:val="ab"/>
        <w:spacing w:line="360" w:lineRule="auto"/>
        <w:rPr>
          <w:rFonts w:ascii="宋体" w:eastAsia="宋体" w:hAnsi="宋体"/>
        </w:rPr>
      </w:pPr>
    </w:p>
    <w:p w14:paraId="79B2E406" w14:textId="77777777" w:rsidR="00085768" w:rsidRDefault="00085768">
      <w:pPr>
        <w:pStyle w:val="ab"/>
        <w:spacing w:line="360" w:lineRule="auto"/>
        <w:rPr>
          <w:rFonts w:ascii="宋体" w:eastAsia="宋体" w:hAnsi="宋体"/>
        </w:rPr>
      </w:pPr>
    </w:p>
    <w:p w14:paraId="6DEA1724" w14:textId="77777777" w:rsidR="00085768" w:rsidRDefault="00085768">
      <w:pPr>
        <w:pStyle w:val="ab"/>
        <w:spacing w:line="360" w:lineRule="auto"/>
        <w:rPr>
          <w:rFonts w:ascii="宋体" w:eastAsia="宋体" w:hAnsi="宋体"/>
        </w:rPr>
      </w:pPr>
    </w:p>
    <w:p w14:paraId="4B51F6AA" w14:textId="1DFB7CEE" w:rsidR="00085768" w:rsidRDefault="000E0BA3">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r>
        <w:rPr>
          <w:rFonts w:ascii="宋体" w:eastAsia="宋体" w:hAnsi="宋体" w:cs="宋体" w:hint="eastAsia"/>
          <w:b/>
          <w:bCs/>
          <w:w w:val="80"/>
          <w:sz w:val="36"/>
          <w:szCs w:val="36"/>
        </w:rPr>
        <w:br w:type="page"/>
      </w:r>
      <w:r>
        <w:rPr>
          <w:rFonts w:ascii="宋体" w:eastAsia="宋体" w:hAnsi="宋体" w:cs="宋体" w:hint="eastAsia"/>
          <w:b/>
          <w:bCs/>
          <w:w w:val="80"/>
          <w:sz w:val="36"/>
          <w:szCs w:val="36"/>
        </w:rPr>
        <w:lastRenderedPageBreak/>
        <w:t>第三章  项目需求</w:t>
      </w:r>
      <w:bookmarkEnd w:id="28"/>
    </w:p>
    <w:p w14:paraId="1D26E471" w14:textId="77777777" w:rsidR="00085768" w:rsidRDefault="00000000" w:rsidP="00852DB6">
      <w:pPr>
        <w:spacing w:line="360" w:lineRule="auto"/>
        <w:ind w:left="-15" w:right="103" w:firstLine="420"/>
        <w:contextualSpacing/>
        <w:rPr>
          <w:rFonts w:ascii="宋体" w:eastAsia="宋体" w:hAnsi="宋体" w:cs="宋体"/>
          <w:b/>
          <w:bCs/>
        </w:rPr>
      </w:pPr>
      <w:r>
        <w:rPr>
          <w:rFonts w:ascii="宋体" w:eastAsia="宋体" w:hAnsi="宋体" w:cs="宋体" w:hint="eastAsia"/>
          <w:b/>
          <w:bCs/>
        </w:rPr>
        <w:t>一、</w:t>
      </w:r>
      <w:r>
        <w:rPr>
          <w:rFonts w:ascii="宋体" w:eastAsia="宋体" w:hAnsi="宋体" w:cs="宋体"/>
          <w:b/>
          <w:bCs/>
        </w:rPr>
        <w:t>项目</w:t>
      </w:r>
      <w:r>
        <w:rPr>
          <w:rFonts w:ascii="宋体" w:eastAsia="宋体" w:hAnsi="宋体" w:cs="宋体" w:hint="eastAsia"/>
          <w:b/>
          <w:bCs/>
        </w:rPr>
        <w:t>背景</w:t>
      </w:r>
    </w:p>
    <w:p w14:paraId="78168955" w14:textId="77777777" w:rsidR="00085768" w:rsidRDefault="00000000" w:rsidP="00852DB6">
      <w:pPr>
        <w:spacing w:line="360" w:lineRule="auto"/>
        <w:ind w:left="-15" w:right="103" w:firstLine="420"/>
        <w:contextualSpacing/>
        <w:rPr>
          <w:rFonts w:ascii="宋体" w:eastAsia="宋体" w:hAnsi="宋体" w:cs="宋体"/>
        </w:rPr>
      </w:pPr>
      <w:r>
        <w:rPr>
          <w:rFonts w:ascii="宋体" w:eastAsia="宋体" w:hAnsi="宋体" w:cs="宋体" w:hint="eastAsia"/>
        </w:rPr>
        <w:t>河湖是水资源的重要载体，是生态系统的重要组成部分，事关防洪、供水、生态安全，空间完整、功能完好、生态环境优美的河湖水域是普惠的民生福祉和公共资源。</w:t>
      </w:r>
    </w:p>
    <w:p w14:paraId="139F6A42" w14:textId="77777777" w:rsidR="00085768" w:rsidRDefault="00000000" w:rsidP="00852DB6">
      <w:pPr>
        <w:spacing w:line="360" w:lineRule="auto"/>
        <w:ind w:left="-15" w:right="103" w:firstLine="420"/>
        <w:contextualSpacing/>
        <w:rPr>
          <w:rFonts w:ascii="宋体" w:eastAsia="宋体" w:hAnsi="宋体" w:cs="宋体"/>
        </w:rPr>
      </w:pPr>
      <w:r>
        <w:rPr>
          <w:rFonts w:ascii="宋体" w:eastAsia="宋体" w:hAnsi="宋体" w:cs="宋体" w:hint="eastAsia"/>
        </w:rPr>
        <w:t>深入贯彻落</w:t>
      </w:r>
      <w:proofErr w:type="gramStart"/>
      <w:r>
        <w:rPr>
          <w:rFonts w:ascii="宋体" w:eastAsia="宋体" w:hAnsi="宋体" w:cs="宋体" w:hint="eastAsia"/>
        </w:rPr>
        <w:t>实习近</w:t>
      </w:r>
      <w:proofErr w:type="gramEnd"/>
      <w:r>
        <w:rPr>
          <w:rFonts w:ascii="宋体" w:eastAsia="宋体" w:hAnsi="宋体" w:cs="宋体" w:hint="eastAsia"/>
        </w:rPr>
        <w:t>平生态文明思想、新时代治水思路，突出长江治理保护，全面排查整治各类涉水违法违规行为，切实维护河湖生态空间完整、功能完好，保障水资源永续利用，守住管好造福人民的幸福河湖，为中国式现代化江苏新实践提供基础支撑。</w:t>
      </w:r>
    </w:p>
    <w:p w14:paraId="65BC1A80" w14:textId="77777777" w:rsidR="00085768" w:rsidRDefault="00000000" w:rsidP="00852DB6">
      <w:pPr>
        <w:spacing w:line="360" w:lineRule="auto"/>
        <w:ind w:left="-15" w:right="103" w:firstLine="420"/>
        <w:contextualSpacing/>
        <w:rPr>
          <w:rFonts w:ascii="宋体" w:eastAsia="宋体" w:hAnsi="宋体" w:cs="宋体"/>
        </w:rPr>
      </w:pPr>
      <w:r>
        <w:rPr>
          <w:rFonts w:ascii="宋体" w:eastAsia="宋体" w:hAnsi="宋体" w:cs="宋体" w:hint="eastAsia"/>
        </w:rPr>
        <w:t>2023年3月，省水利厅印发了《关于开展全省河湖保护专项整治行动的通知》（</w:t>
      </w:r>
      <w:proofErr w:type="gramStart"/>
      <w:r>
        <w:rPr>
          <w:rFonts w:ascii="宋体" w:eastAsia="宋体" w:hAnsi="宋体" w:cs="宋体" w:hint="eastAsia"/>
        </w:rPr>
        <w:t>苏水河湖</w:t>
      </w:r>
      <w:proofErr w:type="gramEnd"/>
      <w:r>
        <w:rPr>
          <w:rFonts w:ascii="宋体" w:eastAsia="宋体" w:hAnsi="宋体" w:cs="宋体" w:hint="eastAsia"/>
        </w:rPr>
        <w:t>〔2023〕5号），按照“零违规”目标，全面排查</w:t>
      </w:r>
      <w:proofErr w:type="gramStart"/>
      <w:r>
        <w:rPr>
          <w:rFonts w:ascii="宋体" w:eastAsia="宋体" w:hAnsi="宋体" w:cs="宋体" w:hint="eastAsia"/>
        </w:rPr>
        <w:t>整治省</w:t>
      </w:r>
      <w:proofErr w:type="gramEnd"/>
      <w:r>
        <w:rPr>
          <w:rFonts w:ascii="宋体" w:eastAsia="宋体" w:hAnsi="宋体" w:cs="宋体" w:hint="eastAsia"/>
        </w:rPr>
        <w:t>骨干河道、中型以上闸站管理范围内的违法违规行为，开展河湖空间违法</w:t>
      </w:r>
      <w:proofErr w:type="gramStart"/>
      <w:r>
        <w:rPr>
          <w:rFonts w:ascii="宋体" w:eastAsia="宋体" w:hAnsi="宋体" w:cs="宋体" w:hint="eastAsia"/>
        </w:rPr>
        <w:t>建设整治</w:t>
      </w:r>
      <w:proofErr w:type="gramEnd"/>
      <w:r>
        <w:rPr>
          <w:rFonts w:ascii="宋体" w:eastAsia="宋体" w:hAnsi="宋体" w:cs="宋体" w:hint="eastAsia"/>
        </w:rPr>
        <w:t>行动、妨碍行洪整治行动、闸站管理范围违法行为整治行动。对妨碍行洪、非法侵占河湖空间和水利工程管理范围等问题，彻底排查清理，逐一研究整改方案，分类施策、分步实施，直至清零销号。</w:t>
      </w:r>
    </w:p>
    <w:p w14:paraId="7C518700" w14:textId="77777777" w:rsidR="00085768" w:rsidRDefault="00000000" w:rsidP="00852DB6">
      <w:pPr>
        <w:spacing w:line="360" w:lineRule="auto"/>
        <w:ind w:left="-15" w:right="103" w:firstLine="420"/>
        <w:contextualSpacing/>
        <w:rPr>
          <w:rFonts w:ascii="宋体" w:eastAsia="宋体" w:hAnsi="宋体" w:cs="宋体"/>
        </w:rPr>
      </w:pPr>
      <w:r>
        <w:rPr>
          <w:rFonts w:ascii="宋体" w:eastAsia="宋体" w:hAnsi="宋体" w:cs="宋体" w:hint="eastAsia"/>
        </w:rPr>
        <w:t>为全面落实省水利厅关于开展全省河湖保护专项整治行动的工作部署，全覆盖排查整治南通市长江和海安市通榆河管理范围内突出问题，推进河湖保护专项行动问题排查整改工作，南通市水利工程管理站组织实施河湖保护专项行动排查问题及《河湖保护专项行动排查问题整改方案》编制工作。</w:t>
      </w:r>
    </w:p>
    <w:p w14:paraId="25C2A9BE" w14:textId="77777777" w:rsidR="00085768" w:rsidRDefault="00000000" w:rsidP="00852DB6">
      <w:pPr>
        <w:spacing w:line="360" w:lineRule="auto"/>
        <w:ind w:left="-15" w:right="103" w:firstLine="420"/>
        <w:contextualSpacing/>
        <w:rPr>
          <w:rFonts w:ascii="宋体" w:eastAsia="宋体" w:hAnsi="宋体" w:cs="宋体"/>
          <w:b/>
          <w:bCs/>
        </w:rPr>
      </w:pPr>
      <w:r>
        <w:rPr>
          <w:rFonts w:ascii="宋体" w:eastAsia="宋体" w:hAnsi="宋体" w:cs="宋体" w:hint="eastAsia"/>
          <w:b/>
          <w:bCs/>
        </w:rPr>
        <w:t>二</w:t>
      </w:r>
      <w:r>
        <w:rPr>
          <w:rFonts w:ascii="宋体" w:eastAsia="宋体" w:hAnsi="宋体" w:cs="宋体"/>
          <w:b/>
          <w:bCs/>
        </w:rPr>
        <w:t>、</w:t>
      </w:r>
      <w:r>
        <w:rPr>
          <w:rFonts w:ascii="宋体" w:eastAsia="宋体" w:hAnsi="宋体" w:cs="宋体" w:hint="eastAsia"/>
          <w:b/>
          <w:bCs/>
        </w:rPr>
        <w:t>项目内容</w:t>
      </w:r>
    </w:p>
    <w:p w14:paraId="5F84BDC7" w14:textId="77777777" w:rsidR="00085768" w:rsidRDefault="00000000" w:rsidP="00852DB6">
      <w:pPr>
        <w:spacing w:line="360" w:lineRule="auto"/>
        <w:ind w:left="-15" w:right="103" w:firstLineChars="200" w:firstLine="480"/>
        <w:contextualSpacing/>
        <w:rPr>
          <w:rFonts w:ascii="黑体" w:eastAsia="黑体" w:hAnsi="黑体" w:cs="宋体"/>
        </w:rPr>
      </w:pPr>
      <w:r>
        <w:rPr>
          <w:rFonts w:ascii="宋体" w:eastAsia="宋体" w:hAnsi="宋体" w:cs="宋体" w:hint="eastAsia"/>
        </w:rPr>
        <w:t>1、根据河湖保护专项行动排查问题及整改方案工作任务部署，主要工作内容及任务如下：</w:t>
      </w:r>
    </w:p>
    <w:p w14:paraId="02716971"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（1）根据河道现有设施及相关防洪规划、岸线保护与利用规划等要求，分析</w:t>
      </w:r>
      <w:proofErr w:type="gramStart"/>
      <w:r>
        <w:rPr>
          <w:rFonts w:ascii="宋体" w:eastAsia="宋体" w:hAnsi="宋体" w:cs="宋体" w:hint="eastAsia"/>
        </w:rPr>
        <w:t>研判排</w:t>
      </w:r>
      <w:proofErr w:type="gramEnd"/>
      <w:r>
        <w:rPr>
          <w:rFonts w:ascii="宋体" w:eastAsia="宋体" w:hAnsi="宋体" w:cs="宋体" w:hint="eastAsia"/>
        </w:rPr>
        <w:t>查问题；</w:t>
      </w:r>
    </w:p>
    <w:p w14:paraId="53E6C7FA"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（2）根据评价对象总体布置，分析判断其对河道行洪的影响；</w:t>
      </w:r>
    </w:p>
    <w:p w14:paraId="579296F1"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（3）分析判断其对</w:t>
      </w:r>
      <w:proofErr w:type="gramStart"/>
      <w:r>
        <w:rPr>
          <w:rFonts w:ascii="宋体" w:eastAsia="宋体" w:hAnsi="宋体" w:cs="宋体" w:hint="eastAsia"/>
        </w:rPr>
        <w:t>河势及河道</w:t>
      </w:r>
      <w:proofErr w:type="gramEnd"/>
      <w:r>
        <w:rPr>
          <w:rFonts w:ascii="宋体" w:eastAsia="宋体" w:hAnsi="宋体" w:cs="宋体" w:hint="eastAsia"/>
        </w:rPr>
        <w:t>管理保护的影响；</w:t>
      </w:r>
    </w:p>
    <w:p w14:paraId="2DB57338"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（4）针对存在的问题，提出分类整改措施；</w:t>
      </w:r>
    </w:p>
    <w:p w14:paraId="2511F2C1" w14:textId="3619005B"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（5）对问题汇总，根据要求，分别编制长江</w:t>
      </w:r>
      <w:r w:rsidR="00DF09CD">
        <w:rPr>
          <w:rFonts w:ascii="宋体" w:eastAsia="宋体" w:hAnsi="宋体" w:cs="宋体" w:hint="eastAsia"/>
        </w:rPr>
        <w:t>、</w:t>
      </w:r>
      <w:r>
        <w:rPr>
          <w:rFonts w:ascii="宋体" w:eastAsia="宋体" w:hAnsi="宋体" w:cs="宋体" w:hint="eastAsia"/>
        </w:rPr>
        <w:t>通榆河的《河湖保护专项行动排查问题整改方案》。</w:t>
      </w:r>
    </w:p>
    <w:p w14:paraId="3C9A8D90" w14:textId="77777777" w:rsidR="00085768" w:rsidRDefault="00000000" w:rsidP="00852DB6">
      <w:pPr>
        <w:spacing w:line="360" w:lineRule="auto"/>
        <w:ind w:left="-15" w:right="103" w:firstLine="420"/>
        <w:contextualSpacing/>
        <w:rPr>
          <w:rFonts w:ascii="宋体" w:eastAsia="宋体" w:hAnsi="宋体" w:cs="宋体"/>
          <w:b/>
          <w:bCs/>
        </w:rPr>
      </w:pPr>
      <w:r>
        <w:rPr>
          <w:rFonts w:ascii="宋体" w:eastAsia="宋体" w:hAnsi="宋体" w:cs="宋体" w:hint="eastAsia"/>
          <w:b/>
          <w:bCs/>
        </w:rPr>
        <w:t>三、分类处置原则</w:t>
      </w:r>
    </w:p>
    <w:p w14:paraId="103590AD"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1、依法依规</w:t>
      </w:r>
    </w:p>
    <w:p w14:paraId="71FBFBA3"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按照《水利部关于加强河湖水域岸线空间管控的指导意见》（水河湖〔2022〕216</w:t>
      </w:r>
      <w:r>
        <w:rPr>
          <w:rFonts w:ascii="宋体" w:eastAsia="宋体" w:hAnsi="宋体" w:cs="宋体" w:hint="eastAsia"/>
        </w:rPr>
        <w:lastRenderedPageBreak/>
        <w:t>号），统筹发展和稳定，严守安全底线，聚焦河湖水域岸线空间范围内违法违规建筑物，依法依规，实事求是、分类处理，不搞“一刀切”。</w:t>
      </w:r>
    </w:p>
    <w:p w14:paraId="6AF17E4B"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2、分类处置</w:t>
      </w:r>
    </w:p>
    <w:p w14:paraId="4D86FA9B"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（1）对历史遗留问题科学评估</w:t>
      </w:r>
    </w:p>
    <w:p w14:paraId="4E48F3C9"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将1988年6月《中华人民共和国河道管理条例》出台前的涉水</w:t>
      </w:r>
      <w:proofErr w:type="gramStart"/>
      <w:r>
        <w:rPr>
          <w:rFonts w:ascii="宋体" w:eastAsia="宋体" w:hAnsi="宋体" w:cs="宋体" w:hint="eastAsia"/>
        </w:rPr>
        <w:t>违建问题</w:t>
      </w:r>
      <w:proofErr w:type="gramEnd"/>
      <w:r>
        <w:rPr>
          <w:rFonts w:ascii="宋体" w:eastAsia="宋体" w:hAnsi="宋体" w:cs="宋体" w:hint="eastAsia"/>
        </w:rPr>
        <w:t>作为历史遗留问题，对防洪、生态、饮水安全风险较大的问题进行科学评估处置。</w:t>
      </w:r>
    </w:p>
    <w:p w14:paraId="5FBD39F0"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（2）对存量问题依法处置</w:t>
      </w:r>
    </w:p>
    <w:p w14:paraId="796496CF"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将1988年6月《中华人民共和国河道管理条例》出台后至2018年底的存量违法问题区分轻重缓急，分步清理整治，对建设规模大、生态环境破坏程度高、产重影响防洪安全等违法问题要抓紧清理整治。</w:t>
      </w:r>
    </w:p>
    <w:p w14:paraId="22FA6F3F"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（3）对增量问题“零容忍”</w:t>
      </w:r>
    </w:p>
    <w:p w14:paraId="7C8A9B06"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2018年底河湖长制全面建立，将2019年1月1日以后增量违法问题按“零容忍”的要求坚决清理整治。要逐项制定整改方案，明确整治标准、进度安排、完成时限、工作责任和保障条件等。各设区市水行政主管部门要逐一审核整改方案并出具审核意见。</w:t>
      </w:r>
    </w:p>
    <w:p w14:paraId="6C6A3EE5"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r>
        <w:rPr>
          <w:rFonts w:ascii="宋体" w:eastAsia="宋体" w:hAnsi="宋体" w:cs="宋体" w:hint="eastAsia"/>
        </w:rPr>
        <w:t>3、属地负责</w:t>
      </w:r>
    </w:p>
    <w:p w14:paraId="42FBD200" w14:textId="77777777" w:rsidR="00085768" w:rsidRDefault="00000000" w:rsidP="00852DB6">
      <w:pPr>
        <w:tabs>
          <w:tab w:val="left" w:pos="6300"/>
        </w:tabs>
        <w:spacing w:line="360" w:lineRule="auto"/>
        <w:ind w:firstLineChars="200" w:firstLine="480"/>
        <w:contextualSpacing/>
        <w:jc w:val="left"/>
        <w:rPr>
          <w:rFonts w:ascii="宋体" w:eastAsia="宋体" w:hAnsi="宋体" w:cs="宋体"/>
        </w:rPr>
      </w:pPr>
      <w:proofErr w:type="gramStart"/>
      <w:r>
        <w:rPr>
          <w:rFonts w:ascii="宋体" w:eastAsia="宋体" w:hAnsi="宋体" w:cs="宋体" w:hint="eastAsia"/>
        </w:rPr>
        <w:t>违建项目</w:t>
      </w:r>
      <w:proofErr w:type="gramEnd"/>
      <w:r>
        <w:rPr>
          <w:rFonts w:ascii="宋体" w:eastAsia="宋体" w:hAnsi="宋体" w:cs="宋体" w:hint="eastAsia"/>
        </w:rPr>
        <w:t>整治实行属地负责制，县市区人民政府（管委会）</w:t>
      </w:r>
      <w:proofErr w:type="gramStart"/>
      <w:r>
        <w:rPr>
          <w:rFonts w:ascii="宋体" w:eastAsia="宋体" w:hAnsi="宋体" w:cs="宋体" w:hint="eastAsia"/>
        </w:rPr>
        <w:t>是违建项目</w:t>
      </w:r>
      <w:proofErr w:type="gramEnd"/>
      <w:r>
        <w:rPr>
          <w:rFonts w:ascii="宋体" w:eastAsia="宋体" w:hAnsi="宋体" w:cs="宋体" w:hint="eastAsia"/>
        </w:rPr>
        <w:t>整治的第一责任人，应当承担违规项目排查、整改方案制定和执行的相关任务；各级水行政主管部门承担指导和监督的责任。</w:t>
      </w:r>
    </w:p>
    <w:p w14:paraId="2F3747A7" w14:textId="77777777" w:rsidR="00085768" w:rsidRPr="00852DB6" w:rsidRDefault="00000000" w:rsidP="00852DB6">
      <w:pPr>
        <w:pStyle w:val="ab"/>
        <w:spacing w:line="360" w:lineRule="auto"/>
        <w:contextualSpacing/>
        <w:rPr>
          <w:rFonts w:ascii="宋体" w:eastAsia="宋体" w:hAnsi="宋体" w:cs="宋体"/>
          <w:kern w:val="2"/>
          <w:sz w:val="24"/>
          <w:szCs w:val="24"/>
        </w:rPr>
      </w:pPr>
      <w:r>
        <w:rPr>
          <w:rFonts w:ascii="宋体" w:eastAsia="宋体" w:hAnsi="宋体" w:cs="宋体" w:hint="eastAsia"/>
          <w:kern w:val="2"/>
          <w:sz w:val="24"/>
          <w:szCs w:val="24"/>
        </w:rPr>
        <w:t>能立即整改的坚决立即整改到位，难</w:t>
      </w:r>
      <w:r w:rsidRPr="00AA708B">
        <w:rPr>
          <w:rFonts w:ascii="宋体" w:eastAsia="宋体" w:hAnsi="宋体" w:cs="宋体" w:hint="eastAsia"/>
          <w:kern w:val="2"/>
          <w:sz w:val="24"/>
          <w:szCs w:val="24"/>
        </w:rPr>
        <w:t>以立即整改的需提出整改方案，明确责任人和整改时间，限期整改到位。</w:t>
      </w:r>
    </w:p>
    <w:p w14:paraId="1C128AD2" w14:textId="77777777" w:rsidR="00085768" w:rsidRPr="00852DB6" w:rsidRDefault="00000000" w:rsidP="00852DB6">
      <w:pPr>
        <w:spacing w:line="360" w:lineRule="auto"/>
        <w:ind w:left="-15" w:right="103" w:firstLine="420"/>
        <w:contextualSpacing/>
        <w:rPr>
          <w:rFonts w:ascii="宋体" w:eastAsia="宋体" w:hAnsi="宋体" w:cs="宋体"/>
          <w:b/>
          <w:bCs/>
        </w:rPr>
      </w:pPr>
      <w:r w:rsidRPr="00852DB6">
        <w:rPr>
          <w:rFonts w:ascii="宋体" w:eastAsia="宋体" w:hAnsi="宋体" w:cs="宋体" w:hint="eastAsia"/>
          <w:b/>
          <w:bCs/>
        </w:rPr>
        <w:t>四、成果要求</w:t>
      </w:r>
    </w:p>
    <w:p w14:paraId="621C8551" w14:textId="77777777" w:rsidR="006724F5" w:rsidRDefault="006724F5" w:rsidP="006724F5">
      <w:pPr>
        <w:snapToGrid w:val="0"/>
        <w:spacing w:line="500" w:lineRule="exact"/>
        <w:ind w:firstLineChars="200" w:firstLine="480"/>
        <w:contextualSpacing/>
        <w:rPr>
          <w:rFonts w:ascii="宋体" w:eastAsia="宋体" w:hAnsi="宋体" w:cs="宋体"/>
        </w:rPr>
      </w:pPr>
      <w:r>
        <w:rPr>
          <w:rFonts w:ascii="宋体" w:eastAsia="宋体" w:hAnsi="宋体" w:cs="宋体" w:hint="eastAsia"/>
        </w:rPr>
        <w:t>（1）</w:t>
      </w:r>
      <w:r w:rsidRPr="007B414A">
        <w:rPr>
          <w:rFonts w:ascii="宋体" w:eastAsia="宋体" w:hAnsi="宋体" w:cs="宋体" w:hint="eastAsia"/>
        </w:rPr>
        <w:t>严格按照《分类整治方案报告编制大纲》要求</w:t>
      </w:r>
      <w:r w:rsidRPr="00852DB6">
        <w:rPr>
          <w:rFonts w:ascii="宋体" w:eastAsia="宋体" w:hAnsi="宋体" w:cs="宋体" w:hint="eastAsia"/>
        </w:rPr>
        <w:t>，提交长江、通榆河的《河湖保护专项行动排查问题整改方案》</w:t>
      </w:r>
      <w:r>
        <w:rPr>
          <w:rFonts w:ascii="宋体" w:eastAsia="宋体" w:hAnsi="宋体" w:cs="宋体" w:hint="eastAsia"/>
        </w:rPr>
        <w:t>报告</w:t>
      </w:r>
      <w:r w:rsidRPr="0087358B">
        <w:rPr>
          <w:rFonts w:ascii="宋体" w:eastAsia="宋体" w:hAnsi="宋体" w:cs="宋体"/>
        </w:rPr>
        <w:t>（装订为A4格式），其中长江8套，通榆河2套。</w:t>
      </w:r>
    </w:p>
    <w:p w14:paraId="7B334F3C" w14:textId="77777777" w:rsidR="006724F5" w:rsidRPr="0087358B" w:rsidRDefault="006724F5" w:rsidP="006724F5">
      <w:pPr>
        <w:snapToGrid w:val="0"/>
        <w:spacing w:line="500" w:lineRule="exact"/>
        <w:ind w:firstLineChars="200" w:firstLine="480"/>
        <w:contextualSpacing/>
        <w:rPr>
          <w:rFonts w:ascii="宋体" w:eastAsia="宋体" w:hAnsi="宋体" w:cs="宋体"/>
        </w:rPr>
      </w:pPr>
      <w:r>
        <w:rPr>
          <w:rFonts w:ascii="宋体" w:eastAsia="宋体" w:hAnsi="宋体" w:cs="宋体" w:hint="eastAsia"/>
        </w:rPr>
        <w:t>（2）</w:t>
      </w:r>
      <w:r w:rsidRPr="0087358B">
        <w:rPr>
          <w:rFonts w:ascii="宋体" w:eastAsia="宋体" w:hAnsi="宋体" w:cs="宋体" w:hint="eastAsia"/>
        </w:rPr>
        <w:t>上述</w:t>
      </w:r>
      <w:r w:rsidRPr="0087358B">
        <w:rPr>
          <w:rFonts w:ascii="宋体" w:eastAsia="宋体" w:hAnsi="宋体" w:cs="宋体"/>
        </w:rPr>
        <w:t>成果的电子文件一套。(为WORD、PDF格式）</w:t>
      </w:r>
    </w:p>
    <w:p w14:paraId="6B93E3A2" w14:textId="77777777" w:rsidR="00085768" w:rsidRPr="00852DB6" w:rsidRDefault="00000000" w:rsidP="00852DB6">
      <w:pPr>
        <w:spacing w:line="360" w:lineRule="auto"/>
        <w:ind w:left="-15" w:right="103" w:firstLine="420"/>
        <w:contextualSpacing/>
        <w:rPr>
          <w:rFonts w:ascii="宋体" w:eastAsia="宋体" w:hAnsi="宋体" w:cs="宋体"/>
          <w:b/>
          <w:bCs/>
        </w:rPr>
      </w:pPr>
      <w:r w:rsidRPr="00852DB6">
        <w:rPr>
          <w:rFonts w:ascii="宋体" w:eastAsia="宋体" w:hAnsi="宋体" w:cs="宋体" w:hint="eastAsia"/>
          <w:b/>
          <w:bCs/>
        </w:rPr>
        <w:t>五、进度要求</w:t>
      </w:r>
    </w:p>
    <w:p w14:paraId="72A45DFC" w14:textId="65FC3EF2" w:rsidR="00085768" w:rsidRPr="00852DB6" w:rsidRDefault="00000000" w:rsidP="00852DB6">
      <w:pPr>
        <w:tabs>
          <w:tab w:val="left" w:pos="6300"/>
        </w:tabs>
        <w:spacing w:line="360" w:lineRule="auto"/>
        <w:ind w:firstLineChars="200" w:firstLine="480"/>
        <w:contextualSpacing/>
        <w:jc w:val="left"/>
        <w:rPr>
          <w:rFonts w:ascii="宋体" w:eastAsia="宋体" w:hAnsi="宋体" w:cs="宋体"/>
        </w:rPr>
      </w:pPr>
      <w:r w:rsidRPr="00852DB6">
        <w:rPr>
          <w:rFonts w:ascii="宋体" w:eastAsia="宋体" w:hAnsi="宋体" w:cs="宋体" w:hint="eastAsia"/>
        </w:rPr>
        <w:t>自合同签订之日起，</w:t>
      </w:r>
      <w:r w:rsidR="00114CBE" w:rsidRPr="00852DB6">
        <w:rPr>
          <w:rFonts w:ascii="宋体" w:eastAsia="宋体" w:hAnsi="宋体" w:cs="宋体" w:hint="eastAsia"/>
        </w:rPr>
        <w:t>20</w:t>
      </w:r>
      <w:r w:rsidRPr="00852DB6">
        <w:rPr>
          <w:rFonts w:ascii="宋体" w:eastAsia="宋体" w:hAnsi="宋体" w:cs="宋体" w:hint="eastAsia"/>
        </w:rPr>
        <w:t>天</w:t>
      </w:r>
      <w:r w:rsidRPr="00852DB6">
        <w:rPr>
          <w:rFonts w:ascii="宋体" w:eastAsia="宋体" w:hAnsi="宋体" w:cs="宋体"/>
        </w:rPr>
        <w:t>内</w:t>
      </w:r>
      <w:r w:rsidRPr="00852DB6">
        <w:rPr>
          <w:rFonts w:ascii="宋体" w:eastAsia="宋体" w:hAnsi="宋体" w:cs="宋体" w:hint="eastAsia"/>
        </w:rPr>
        <w:t>提交方案成果。</w:t>
      </w:r>
    </w:p>
    <w:p w14:paraId="5DE7E296" w14:textId="77777777" w:rsidR="00085768" w:rsidRDefault="00085768">
      <w:pPr>
        <w:pStyle w:val="ab"/>
        <w:spacing w:line="360" w:lineRule="auto"/>
        <w:ind w:firstLineChars="200" w:firstLine="400"/>
        <w:rPr>
          <w:rFonts w:ascii="宋体" w:eastAsia="宋体" w:hAnsi="宋体"/>
        </w:rPr>
      </w:pPr>
    </w:p>
    <w:p w14:paraId="76C4A090" w14:textId="77777777" w:rsidR="00085768" w:rsidRDefault="00000000">
      <w:pPr>
        <w:tabs>
          <w:tab w:val="left" w:pos="1050"/>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br w:type="page"/>
      </w:r>
      <w:r>
        <w:rPr>
          <w:rFonts w:ascii="宋体" w:eastAsia="宋体" w:hAnsi="宋体" w:cs="宋体" w:hint="eastAsia"/>
          <w:b/>
          <w:bCs/>
          <w:w w:val="80"/>
          <w:sz w:val="36"/>
          <w:szCs w:val="36"/>
        </w:rPr>
        <w:lastRenderedPageBreak/>
        <w:t>第四章</w:t>
      </w:r>
      <w:bookmarkStart w:id="29" w:name="_Toc182848996"/>
      <w:r>
        <w:rPr>
          <w:rFonts w:ascii="宋体" w:eastAsia="宋体" w:hAnsi="宋体" w:cs="宋体" w:hint="eastAsia"/>
          <w:b/>
          <w:bCs/>
          <w:w w:val="80"/>
          <w:sz w:val="36"/>
          <w:szCs w:val="36"/>
        </w:rPr>
        <w:t xml:space="preserve">  评审方法和程序</w:t>
      </w:r>
    </w:p>
    <w:bookmarkEnd w:id="29"/>
    <w:p w14:paraId="7050BEC7" w14:textId="77777777" w:rsidR="00085768" w:rsidRDefault="0000000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一、代理机构组织磋商</w:t>
      </w:r>
    </w:p>
    <w:p w14:paraId="64B3CBE8"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、按有关法规</w:t>
      </w:r>
      <w:proofErr w:type="gramStart"/>
      <w:r>
        <w:rPr>
          <w:rFonts w:ascii="宋体" w:eastAsia="宋体" w:hAnsi="宋体" w:cs="宋体" w:hint="eastAsia"/>
        </w:rPr>
        <w:t>成立磋商</w:t>
      </w:r>
      <w:proofErr w:type="gramEnd"/>
      <w:r>
        <w:rPr>
          <w:rFonts w:ascii="宋体" w:eastAsia="宋体" w:hAnsi="宋体" w:cs="宋体" w:hint="eastAsia"/>
        </w:rPr>
        <w:t>小组。磋商小组由</w:t>
      </w:r>
      <w:proofErr w:type="gramStart"/>
      <w:r>
        <w:rPr>
          <w:rFonts w:ascii="宋体" w:eastAsia="宋体" w:hAnsi="宋体" w:cs="宋体" w:hint="eastAsia"/>
        </w:rPr>
        <w:t>由</w:t>
      </w:r>
      <w:proofErr w:type="gramEnd"/>
      <w:r>
        <w:rPr>
          <w:rFonts w:ascii="宋体" w:eastAsia="宋体" w:hAnsi="宋体" w:cs="宋体" w:hint="eastAsia"/>
        </w:rPr>
        <w:t>采购人代表和有关专家共</w:t>
      </w:r>
      <w:r>
        <w:rPr>
          <w:rFonts w:ascii="宋体" w:eastAsia="宋体" w:hAnsi="宋体" w:cs="宋体"/>
        </w:rPr>
        <w:t>3</w:t>
      </w:r>
      <w:r>
        <w:rPr>
          <w:rFonts w:ascii="宋体" w:eastAsia="宋体" w:hAnsi="宋体" w:cs="宋体" w:hint="eastAsia"/>
        </w:rPr>
        <w:t>人组成。</w:t>
      </w:r>
    </w:p>
    <w:p w14:paraId="516DADD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、磋商小组的职责：</w:t>
      </w:r>
    </w:p>
    <w:p w14:paraId="77B275E7"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）磋商小组成员应当按照客观、公正、审慎的原则，根据磋商文件规定的评审程序、评审方法和评审标准进行独立评审。</w:t>
      </w:r>
    </w:p>
    <w:p w14:paraId="1462219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）磋商小组成员应当遵守评审工作纪律，不得泄露评审情况和评审中获悉的商业秘密，对个人的评审意见承担法律责任。</w:t>
      </w:r>
    </w:p>
    <w:p w14:paraId="7510F32E"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、评审有关记录由磋商小组成员签名，存档备查。</w:t>
      </w:r>
    </w:p>
    <w:p w14:paraId="264E289E"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、供应商的法定代表人或被授权人须持身份证准时参加磋商开标会。</w:t>
      </w:r>
    </w:p>
    <w:p w14:paraId="1F790772" w14:textId="77777777" w:rsidR="00085768" w:rsidRDefault="0000000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二、磋商的原则及方法</w:t>
      </w:r>
    </w:p>
    <w:p w14:paraId="011F764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、磋商小组遵循“公开、公平、公正、择优、信用”的原则进行磋商评审。</w:t>
      </w:r>
    </w:p>
    <w:p w14:paraId="2F098824" w14:textId="77777777" w:rsidR="00085768" w:rsidRDefault="00000000">
      <w:pPr>
        <w:snapToGrid w:val="0"/>
        <w:spacing w:line="360" w:lineRule="auto"/>
        <w:ind w:firstLineChars="202" w:firstLine="485"/>
        <w:rPr>
          <w:rFonts w:ascii="宋体" w:eastAsia="宋体" w:hAnsi="宋体" w:cs="宋体"/>
        </w:rPr>
      </w:pPr>
      <w:r>
        <w:rPr>
          <w:rFonts w:ascii="宋体" w:eastAsia="宋体" w:hAnsi="宋体" w:cs="宋体"/>
        </w:rPr>
        <w:t>2</w:t>
      </w:r>
      <w:r>
        <w:rPr>
          <w:rFonts w:ascii="宋体" w:eastAsia="宋体" w:hAnsi="宋体" w:cs="宋体" w:hint="eastAsia"/>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14:paraId="1BB89AB5" w14:textId="77777777" w:rsidR="00085768" w:rsidRDefault="00000000">
      <w:pPr>
        <w:snapToGrid w:val="0"/>
        <w:spacing w:line="360" w:lineRule="auto"/>
        <w:ind w:firstLineChars="202" w:firstLine="485"/>
        <w:rPr>
          <w:rFonts w:ascii="宋体" w:eastAsia="宋体" w:hAnsi="宋体" w:cs="宋体"/>
        </w:rPr>
      </w:pPr>
      <w:r>
        <w:rPr>
          <w:rFonts w:ascii="宋体" w:eastAsia="宋体" w:hAnsi="宋体" w:cs="宋体"/>
        </w:rPr>
        <w:t>3</w:t>
      </w:r>
      <w:r>
        <w:rPr>
          <w:rFonts w:ascii="宋体" w:eastAsia="宋体" w:hAnsi="宋体" w:cs="宋体" w:hint="eastAsia"/>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1413D7A1"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、磋商小组所有成员应当集中与单一供应商分别进行磋商，并给予所有参加磋商的供应商平等的磋商机会。</w:t>
      </w:r>
    </w:p>
    <w:p w14:paraId="5843EA5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、在磋商过程中，磋商小组可以根据磋商文件和磋商情况实质性变动采购需求中的技术、服务要求以及合同草案条款，但不得变动磋商文件中的其他内容。实质性变动的内容，须经采购单位代表确认。</w:t>
      </w:r>
    </w:p>
    <w:p w14:paraId="4082835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、对磋商文件</w:t>
      </w:r>
      <w:proofErr w:type="gramStart"/>
      <w:r>
        <w:rPr>
          <w:rFonts w:ascii="宋体" w:eastAsia="宋体" w:hAnsi="宋体" w:cs="宋体" w:hint="eastAsia"/>
        </w:rPr>
        <w:t>作出</w:t>
      </w:r>
      <w:proofErr w:type="gramEnd"/>
      <w:r>
        <w:rPr>
          <w:rFonts w:ascii="宋体" w:eastAsia="宋体" w:hAnsi="宋体" w:cs="宋体" w:hint="eastAsia"/>
        </w:rPr>
        <w:t>的实质性变动是磋商文件的有效组成部分，磋商小组应当及时以书面形式同时通知所有参加磋商的供应商。</w:t>
      </w:r>
    </w:p>
    <w:p w14:paraId="69F61791"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20F309E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、经磋商确定最终采购需求和提交最后报价的供应商：磋商文件能够详细列明采</w:t>
      </w:r>
      <w:r>
        <w:rPr>
          <w:rFonts w:ascii="宋体" w:eastAsia="宋体" w:hAnsi="宋体" w:cs="宋体" w:hint="eastAsia"/>
        </w:rPr>
        <w:lastRenderedPageBreak/>
        <w:t>购标的</w:t>
      </w:r>
      <w:proofErr w:type="gramStart"/>
      <w:r>
        <w:rPr>
          <w:rFonts w:ascii="宋体" w:eastAsia="宋体" w:hAnsi="宋体" w:cs="宋体" w:hint="eastAsia"/>
        </w:rPr>
        <w:t>的</w:t>
      </w:r>
      <w:proofErr w:type="gramEnd"/>
      <w:r>
        <w:rPr>
          <w:rFonts w:ascii="宋体" w:eastAsia="宋体" w:hAnsi="宋体" w:cs="宋体" w:hint="eastAsia"/>
        </w:rPr>
        <w:t>技术、服务要求的，磋商结束后，磋商小组应当要求所有实质性响应的供应商在规定时间内提交最后报价。</w:t>
      </w:r>
    </w:p>
    <w:p w14:paraId="26CF3F1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9、除非在磋商中磋商小组对采购单位需求内容作了调整增加，或对采购内容作了实质性变更，否则</w:t>
      </w:r>
      <w:r>
        <w:rPr>
          <w:rFonts w:ascii="宋体" w:eastAsia="宋体" w:hAnsi="宋体" w:cs="宋体" w:hint="eastAsia"/>
          <w:b/>
        </w:rPr>
        <w:t>采购单位不接受供应商高于自己前一轮的磋商报价</w:t>
      </w:r>
      <w:r>
        <w:rPr>
          <w:rFonts w:ascii="宋体" w:eastAsia="宋体" w:hAnsi="宋体" w:cs="宋体" w:hint="eastAsia"/>
        </w:rPr>
        <w:t>。</w:t>
      </w:r>
    </w:p>
    <w:p w14:paraId="77B4A906"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0、对于在磋商顺利开始后至最终报价前，根据磋商情况</w:t>
      </w:r>
      <w:proofErr w:type="gramStart"/>
      <w:r>
        <w:rPr>
          <w:rFonts w:ascii="宋体" w:eastAsia="宋体" w:hAnsi="宋体" w:cs="宋体" w:hint="eastAsia"/>
        </w:rPr>
        <w:t>退出磋商</w:t>
      </w:r>
      <w:proofErr w:type="gramEnd"/>
      <w:r>
        <w:rPr>
          <w:rFonts w:ascii="宋体" w:eastAsia="宋体" w:hAnsi="宋体" w:cs="宋体" w:hint="eastAsia"/>
        </w:rPr>
        <w:t>的供应商，须以书面形式说明</w:t>
      </w:r>
      <w:proofErr w:type="gramStart"/>
      <w:r>
        <w:rPr>
          <w:rFonts w:ascii="宋体" w:eastAsia="宋体" w:hAnsi="宋体" w:cs="宋体" w:hint="eastAsia"/>
        </w:rPr>
        <w:t>退出磋商</w:t>
      </w:r>
      <w:proofErr w:type="gramEnd"/>
      <w:r>
        <w:rPr>
          <w:rFonts w:ascii="宋体" w:eastAsia="宋体" w:hAnsi="宋体" w:cs="宋体" w:hint="eastAsia"/>
        </w:rPr>
        <w:t>的原因，经磋商小组同意可以退出磋商。</w:t>
      </w:r>
    </w:p>
    <w:p w14:paraId="68C5508D"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1、在磋商中，磋商的任何一方不得透露与磋商有关的其他响应磋商的供应商的技术资料、价格及其他信息。</w:t>
      </w:r>
    </w:p>
    <w:p w14:paraId="74B0175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2、凡两家或以上公司同一法定代表人或其中一家公司为另一家公司单一最大股东的，不能同时参与同一采购项目相同标段的磋商采购活动，一经发现，将视同串标处理。</w:t>
      </w:r>
    </w:p>
    <w:p w14:paraId="227CA147"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3、在磋商评审过程中，磋商小组发现供应商的报价明显低于其他供应商的报价，使得其报价可能低于其个别成本的，磋商小组有权要求该供应商</w:t>
      </w:r>
      <w:proofErr w:type="gramStart"/>
      <w:r>
        <w:rPr>
          <w:rFonts w:ascii="宋体" w:eastAsia="宋体" w:hAnsi="宋体" w:cs="宋体" w:hint="eastAsia"/>
        </w:rPr>
        <w:t>作出</w:t>
      </w:r>
      <w:proofErr w:type="gramEnd"/>
      <w:r>
        <w:rPr>
          <w:rFonts w:ascii="宋体" w:eastAsia="宋体" w:hAnsi="宋体" w:cs="宋体" w:hint="eastAsia"/>
        </w:rPr>
        <w:t>书面说明并提供相关证明材料，供应商不能合理说明或者不能提供相关证明材料的，由磋商小组认定该供应商以低于成本</w:t>
      </w:r>
      <w:proofErr w:type="gramStart"/>
      <w:r>
        <w:rPr>
          <w:rFonts w:ascii="宋体" w:eastAsia="宋体" w:hAnsi="宋体" w:cs="宋体" w:hint="eastAsia"/>
        </w:rPr>
        <w:t>报价磋商</w:t>
      </w:r>
      <w:proofErr w:type="gramEnd"/>
      <w:r>
        <w:rPr>
          <w:rFonts w:ascii="宋体" w:eastAsia="宋体" w:hAnsi="宋体" w:cs="宋体" w:hint="eastAsia"/>
        </w:rPr>
        <w:t>竞标。对被认定为低于成本</w:t>
      </w:r>
      <w:proofErr w:type="gramStart"/>
      <w:r>
        <w:rPr>
          <w:rFonts w:ascii="宋体" w:eastAsia="宋体" w:hAnsi="宋体" w:cs="宋体" w:hint="eastAsia"/>
        </w:rPr>
        <w:t>报价磋商</w:t>
      </w:r>
      <w:proofErr w:type="gramEnd"/>
      <w:r>
        <w:rPr>
          <w:rFonts w:ascii="宋体" w:eastAsia="宋体" w:hAnsi="宋体" w:cs="宋体" w:hint="eastAsia"/>
        </w:rPr>
        <w:t>竞标的报价作无效报价，按无效响应处理。</w:t>
      </w:r>
    </w:p>
    <w:p w14:paraId="2243E2A8" w14:textId="77777777" w:rsidR="00085768" w:rsidRDefault="00000000">
      <w:pPr>
        <w:snapToGrid w:val="0"/>
        <w:spacing w:line="360" w:lineRule="auto"/>
        <w:ind w:firstLineChars="200" w:firstLine="482"/>
        <w:rPr>
          <w:rFonts w:ascii="宋体" w:eastAsia="宋体" w:hAnsi="宋体" w:cs="宋体"/>
          <w:b/>
          <w:bCs/>
        </w:rPr>
      </w:pPr>
      <w:r>
        <w:rPr>
          <w:rFonts w:ascii="宋体" w:eastAsia="宋体" w:hAnsi="宋体" w:cs="宋体" w:hint="eastAsia"/>
          <w:b/>
          <w:bCs/>
        </w:rPr>
        <w:t>三、评审步骤</w:t>
      </w:r>
    </w:p>
    <w:p w14:paraId="215B13E9" w14:textId="77777777" w:rsidR="00085768" w:rsidRDefault="00000000">
      <w:pPr>
        <w:snapToGrid w:val="0"/>
        <w:spacing w:line="360" w:lineRule="auto"/>
        <w:ind w:firstLineChars="200" w:firstLine="482"/>
        <w:rPr>
          <w:rFonts w:ascii="宋体" w:eastAsia="宋体" w:hAnsi="宋体" w:cs="宋体"/>
          <w:b/>
          <w:bCs/>
          <w:lang w:val="zh-CN"/>
        </w:rPr>
      </w:pPr>
      <w:r>
        <w:rPr>
          <w:rFonts w:ascii="宋体" w:eastAsia="宋体" w:hAnsi="宋体" w:cs="宋体"/>
          <w:b/>
          <w:bCs/>
          <w:lang w:val="zh-CN"/>
        </w:rPr>
        <w:t>1</w:t>
      </w:r>
      <w:r>
        <w:rPr>
          <w:rFonts w:ascii="宋体" w:eastAsia="宋体" w:hAnsi="宋体" w:cs="宋体" w:hint="eastAsia"/>
          <w:b/>
          <w:bCs/>
          <w:lang w:val="zh-CN"/>
        </w:rPr>
        <w:t>、评审步骤规定：</w:t>
      </w:r>
    </w:p>
    <w:p w14:paraId="42212F08" w14:textId="77777777" w:rsidR="00085768" w:rsidRDefault="00000000">
      <w:pPr>
        <w:snapToGrid w:val="0"/>
        <w:spacing w:line="440" w:lineRule="exact"/>
        <w:ind w:firstLineChars="202" w:firstLine="485"/>
        <w:rPr>
          <w:rFonts w:ascii="宋体" w:eastAsia="宋体" w:hAnsi="宋体" w:cs="宋体"/>
        </w:rPr>
      </w:pPr>
      <w:r>
        <w:rPr>
          <w:rFonts w:ascii="宋体" w:eastAsia="宋体" w:hAnsi="宋体" w:cs="宋体" w:hint="eastAsia"/>
        </w:rPr>
        <w:t>资格符合性评审——商务技术标评审——价格标评审。</w:t>
      </w:r>
    </w:p>
    <w:p w14:paraId="0E161D47" w14:textId="77777777" w:rsidR="00085768" w:rsidRDefault="00000000">
      <w:pPr>
        <w:snapToGrid w:val="0"/>
        <w:spacing w:line="440" w:lineRule="exact"/>
        <w:ind w:firstLineChars="202" w:firstLine="485"/>
        <w:rPr>
          <w:rFonts w:ascii="宋体" w:eastAsia="宋体" w:hAnsi="宋体" w:cs="宋体"/>
        </w:rPr>
      </w:pPr>
      <w:r>
        <w:rPr>
          <w:rFonts w:ascii="宋体" w:eastAsia="宋体" w:hAnsi="宋体" w:cs="宋体" w:hint="eastAsia"/>
        </w:rPr>
        <w:t>本次资格审查采用资格后审，各供应商资格审查通过后方能进入技术标的开标。先</w:t>
      </w:r>
      <w:proofErr w:type="gramStart"/>
      <w:r>
        <w:rPr>
          <w:rFonts w:ascii="宋体" w:eastAsia="宋体" w:hAnsi="宋体" w:cs="宋体" w:hint="eastAsia"/>
        </w:rPr>
        <w:t>开技术标</w:t>
      </w:r>
      <w:proofErr w:type="gramEnd"/>
      <w:r>
        <w:rPr>
          <w:rFonts w:ascii="宋体" w:eastAsia="宋体" w:hAnsi="宋体" w:cs="宋体" w:hint="eastAsia"/>
        </w:rPr>
        <w:t>，技术标打分结束后再开价格标。</w:t>
      </w:r>
    </w:p>
    <w:p w14:paraId="016DD855" w14:textId="77777777" w:rsidR="00085768" w:rsidRDefault="00000000">
      <w:pPr>
        <w:snapToGrid w:val="0"/>
        <w:spacing w:line="440" w:lineRule="exact"/>
        <w:ind w:firstLineChars="202" w:firstLine="485"/>
        <w:rPr>
          <w:rFonts w:ascii="宋体" w:eastAsia="宋体" w:hAnsi="宋体" w:cs="宋体"/>
        </w:rPr>
      </w:pPr>
      <w:r>
        <w:rPr>
          <w:rFonts w:ascii="宋体" w:eastAsia="宋体" w:hAnsi="宋体" w:cs="宋体" w:hint="eastAsia"/>
          <w:lang w:val="zh-CN"/>
        </w:rPr>
        <w:t>第一阶段：</w:t>
      </w:r>
      <w:r>
        <w:rPr>
          <w:rFonts w:ascii="宋体" w:eastAsia="宋体" w:hAnsi="宋体" w:cs="宋体" w:hint="eastAsia"/>
        </w:rPr>
        <w:t>磋商小组</w:t>
      </w:r>
      <w:r>
        <w:rPr>
          <w:rFonts w:ascii="宋体" w:eastAsia="宋体" w:hAnsi="宋体" w:cs="宋体" w:hint="eastAsia"/>
          <w:lang w:val="zh-CN"/>
        </w:rPr>
        <w:t>对每个</w:t>
      </w:r>
      <w:r>
        <w:rPr>
          <w:rFonts w:ascii="宋体" w:eastAsia="宋体" w:hAnsi="宋体" w:cs="宋体" w:hint="eastAsia"/>
        </w:rPr>
        <w:t>供应商</w:t>
      </w:r>
      <w:r>
        <w:rPr>
          <w:rFonts w:ascii="宋体" w:eastAsia="宋体" w:hAnsi="宋体" w:cs="宋体" w:hint="eastAsia"/>
          <w:lang w:val="zh-CN"/>
        </w:rPr>
        <w:t>的资格进行审查。</w:t>
      </w:r>
    </w:p>
    <w:p w14:paraId="6E10D672" w14:textId="77777777" w:rsidR="00085768" w:rsidRDefault="00000000">
      <w:pPr>
        <w:snapToGrid w:val="0"/>
        <w:spacing w:line="440" w:lineRule="exact"/>
        <w:ind w:firstLineChars="202" w:firstLine="485"/>
        <w:rPr>
          <w:rFonts w:ascii="宋体" w:eastAsia="宋体" w:hAnsi="宋体" w:cs="宋体"/>
        </w:rPr>
      </w:pPr>
      <w:r>
        <w:rPr>
          <w:rFonts w:ascii="宋体" w:eastAsia="宋体" w:hAnsi="宋体" w:cs="宋体" w:hint="eastAsia"/>
          <w:lang w:val="zh-CN"/>
        </w:rPr>
        <w:t>第二阶段：</w:t>
      </w:r>
      <w:r>
        <w:rPr>
          <w:rFonts w:ascii="宋体" w:eastAsia="宋体" w:hAnsi="宋体" w:cs="宋体" w:hint="eastAsia"/>
        </w:rPr>
        <w:t>磋商小组</w:t>
      </w:r>
      <w:r>
        <w:rPr>
          <w:rFonts w:ascii="宋体" w:eastAsia="宋体" w:hAnsi="宋体" w:cs="宋体" w:hint="eastAsia"/>
          <w:lang w:val="zh-CN"/>
        </w:rPr>
        <w:t>对每个符合资格要求的</w:t>
      </w:r>
      <w:r>
        <w:rPr>
          <w:rFonts w:ascii="宋体" w:eastAsia="宋体" w:hAnsi="宋体" w:cs="宋体" w:hint="eastAsia"/>
        </w:rPr>
        <w:t>供应商</w:t>
      </w:r>
      <w:r>
        <w:rPr>
          <w:rFonts w:ascii="宋体" w:eastAsia="宋体" w:hAnsi="宋体" w:cs="宋体" w:hint="eastAsia"/>
          <w:lang w:val="zh-CN"/>
        </w:rPr>
        <w:t>的技术标进行</w:t>
      </w:r>
      <w:r>
        <w:rPr>
          <w:rFonts w:ascii="宋体" w:eastAsia="宋体" w:hAnsi="宋体" w:cs="宋体" w:hint="eastAsia"/>
        </w:rPr>
        <w:t>评审</w:t>
      </w:r>
      <w:r>
        <w:rPr>
          <w:rFonts w:ascii="宋体" w:eastAsia="宋体" w:hAnsi="宋体" w:cs="宋体" w:hint="eastAsia"/>
          <w:lang w:val="zh-CN"/>
        </w:rPr>
        <w:t>。主要审查技术标提交的内容是否齐全，技术方案及项目实施是否完全满足采购文件的要求。</w:t>
      </w:r>
      <w:r>
        <w:rPr>
          <w:rFonts w:ascii="宋体" w:eastAsia="宋体" w:hAnsi="宋体" w:cs="宋体" w:hint="eastAsia"/>
        </w:rPr>
        <w:t>磋商小组严格按照磋商文件的要求、条件、评分标准，对供应商所提供货物或服务的先进性、可靠性、售后服务承诺、质量保证承诺等实质性响应内容进行比较。</w:t>
      </w:r>
    </w:p>
    <w:p w14:paraId="16FFBBA5" w14:textId="77777777" w:rsidR="00085768" w:rsidRDefault="00000000">
      <w:pPr>
        <w:snapToGrid w:val="0"/>
        <w:spacing w:line="440" w:lineRule="exact"/>
        <w:ind w:firstLineChars="202" w:firstLine="485"/>
        <w:rPr>
          <w:rFonts w:ascii="宋体" w:eastAsia="宋体" w:hAnsi="宋体" w:cs="宋体"/>
        </w:rPr>
      </w:pPr>
      <w:r>
        <w:rPr>
          <w:rFonts w:ascii="宋体" w:eastAsia="宋体" w:hAnsi="宋体" w:cs="宋体" w:hint="eastAsia"/>
          <w:lang w:val="zh-CN"/>
        </w:rPr>
        <w:t>第三阶段：以</w:t>
      </w:r>
      <w:r>
        <w:rPr>
          <w:rFonts w:ascii="宋体" w:eastAsia="宋体" w:hAnsi="宋体" w:cs="宋体" w:hint="eastAsia"/>
        </w:rPr>
        <w:t>供应</w:t>
      </w:r>
      <w:proofErr w:type="gramStart"/>
      <w:r>
        <w:rPr>
          <w:rFonts w:ascii="宋体" w:eastAsia="宋体" w:hAnsi="宋体" w:cs="宋体" w:hint="eastAsia"/>
        </w:rPr>
        <w:t>商</w:t>
      </w:r>
      <w:r>
        <w:rPr>
          <w:rFonts w:ascii="宋体" w:eastAsia="宋体" w:hAnsi="宋体" w:cs="宋体" w:hint="eastAsia"/>
          <w:lang w:val="zh-CN"/>
        </w:rPr>
        <w:t>价格标文件</w:t>
      </w:r>
      <w:proofErr w:type="gramEnd"/>
      <w:r>
        <w:rPr>
          <w:rFonts w:ascii="宋体" w:eastAsia="宋体" w:hAnsi="宋体" w:cs="宋体" w:hint="eastAsia"/>
          <w:lang w:val="zh-CN"/>
        </w:rPr>
        <w:t>内的</w:t>
      </w:r>
      <w:r>
        <w:rPr>
          <w:rFonts w:ascii="宋体" w:eastAsia="宋体" w:hAnsi="宋体" w:cs="宋体" w:hint="eastAsia"/>
        </w:rPr>
        <w:t>竞争性磋商</w:t>
      </w:r>
      <w:r>
        <w:rPr>
          <w:rFonts w:ascii="宋体" w:eastAsia="宋体" w:hAnsi="宋体" w:cs="宋体" w:hint="eastAsia"/>
          <w:lang w:val="zh-CN"/>
        </w:rPr>
        <w:t>报价（即首次报价）为基础，</w:t>
      </w:r>
      <w:r>
        <w:rPr>
          <w:rFonts w:ascii="宋体" w:eastAsia="宋体" w:hAnsi="宋体" w:cs="宋体" w:hint="eastAsia"/>
        </w:rPr>
        <w:t>磋商小组与供应商</w:t>
      </w:r>
      <w:r>
        <w:rPr>
          <w:rFonts w:ascii="宋体" w:eastAsia="宋体" w:hAnsi="宋体" w:cs="宋体" w:hint="eastAsia"/>
          <w:lang w:val="zh-CN"/>
        </w:rPr>
        <w:t>单一分别进行</w:t>
      </w:r>
      <w:r>
        <w:rPr>
          <w:rFonts w:ascii="宋体" w:eastAsia="宋体" w:hAnsi="宋体" w:cs="宋体" w:hint="eastAsia"/>
        </w:rPr>
        <w:t>磋商</w:t>
      </w:r>
      <w:r>
        <w:rPr>
          <w:rFonts w:ascii="宋体" w:eastAsia="宋体" w:hAnsi="宋体" w:cs="宋体" w:hint="eastAsia"/>
          <w:lang w:val="zh-CN"/>
        </w:rPr>
        <w:t>：内容主要是对</w:t>
      </w:r>
      <w:r>
        <w:rPr>
          <w:rFonts w:ascii="宋体" w:eastAsia="宋体" w:hAnsi="宋体" w:cs="宋体" w:hint="eastAsia"/>
        </w:rPr>
        <w:t>竞争性磋商</w:t>
      </w:r>
      <w:r>
        <w:rPr>
          <w:rFonts w:ascii="宋体" w:eastAsia="宋体" w:hAnsi="宋体" w:cs="宋体" w:hint="eastAsia"/>
          <w:lang w:val="zh-CN"/>
        </w:rPr>
        <w:t>响应文件中的项目方案的澄清、修正、补充、确认以及价格调整等。</w:t>
      </w:r>
      <w:r>
        <w:rPr>
          <w:rFonts w:ascii="宋体" w:eastAsia="宋体" w:hAnsi="宋体" w:cs="宋体" w:hint="eastAsia"/>
        </w:rPr>
        <w:t>磋商</w:t>
      </w:r>
      <w:r>
        <w:rPr>
          <w:rFonts w:ascii="宋体" w:eastAsia="宋体" w:hAnsi="宋体" w:cs="宋体" w:hint="eastAsia"/>
          <w:lang w:val="zh-CN"/>
        </w:rPr>
        <w:t>明确各</w:t>
      </w:r>
      <w:r>
        <w:rPr>
          <w:rFonts w:ascii="宋体" w:eastAsia="宋体" w:hAnsi="宋体" w:cs="宋体" w:hint="eastAsia"/>
        </w:rPr>
        <w:t>供应</w:t>
      </w:r>
      <w:proofErr w:type="gramStart"/>
      <w:r>
        <w:rPr>
          <w:rFonts w:ascii="宋体" w:eastAsia="宋体" w:hAnsi="宋体" w:cs="宋体" w:hint="eastAsia"/>
        </w:rPr>
        <w:t>商</w:t>
      </w:r>
      <w:r>
        <w:rPr>
          <w:rFonts w:ascii="宋体" w:eastAsia="宋体" w:hAnsi="宋体" w:cs="宋体" w:hint="eastAsia"/>
          <w:lang w:val="zh-CN"/>
        </w:rPr>
        <w:t>符合</w:t>
      </w:r>
      <w:proofErr w:type="gramEnd"/>
      <w:r>
        <w:rPr>
          <w:rFonts w:ascii="宋体" w:eastAsia="宋体" w:hAnsi="宋体" w:cs="宋体" w:hint="eastAsia"/>
          <w:lang w:val="zh-CN"/>
        </w:rPr>
        <w:t>并满足谈判文件要求，并能</w:t>
      </w:r>
      <w:proofErr w:type="gramStart"/>
      <w:r>
        <w:rPr>
          <w:rFonts w:ascii="宋体" w:eastAsia="宋体" w:hAnsi="宋体" w:cs="宋体" w:hint="eastAsia"/>
          <w:lang w:val="zh-CN"/>
        </w:rPr>
        <w:t>完全响应</w:t>
      </w:r>
      <w:proofErr w:type="gramEnd"/>
      <w:r>
        <w:rPr>
          <w:rFonts w:ascii="宋体" w:eastAsia="宋体" w:hAnsi="宋体" w:cs="宋体" w:hint="eastAsia"/>
        </w:rPr>
        <w:t>磋商</w:t>
      </w:r>
      <w:r>
        <w:rPr>
          <w:rFonts w:ascii="宋体" w:eastAsia="宋体" w:hAnsi="宋体" w:cs="宋体" w:hint="eastAsia"/>
          <w:lang w:val="zh-CN"/>
        </w:rPr>
        <w:t>内容后，要求其二次报价。如</w:t>
      </w:r>
      <w:r>
        <w:rPr>
          <w:rFonts w:ascii="宋体" w:eastAsia="宋体" w:hAnsi="宋体" w:cs="宋体" w:hint="eastAsia"/>
        </w:rPr>
        <w:t>磋商</w:t>
      </w:r>
      <w:r>
        <w:rPr>
          <w:rFonts w:ascii="宋体" w:eastAsia="宋体" w:hAnsi="宋体" w:cs="宋体" w:hint="eastAsia"/>
          <w:lang w:val="zh-CN"/>
        </w:rPr>
        <w:t>内容导致</w:t>
      </w:r>
      <w:r>
        <w:rPr>
          <w:rFonts w:ascii="宋体" w:eastAsia="宋体" w:hAnsi="宋体" w:cs="宋体" w:hint="eastAsia"/>
        </w:rPr>
        <w:t>竞争性磋商</w:t>
      </w:r>
      <w:r>
        <w:rPr>
          <w:rFonts w:ascii="宋体" w:eastAsia="宋体" w:hAnsi="宋体" w:cs="宋体" w:hint="eastAsia"/>
          <w:lang w:val="zh-CN"/>
        </w:rPr>
        <w:t>文件有实质性变动的，</w:t>
      </w:r>
      <w:r>
        <w:rPr>
          <w:rFonts w:ascii="宋体" w:eastAsia="宋体" w:hAnsi="宋体" w:cs="宋体" w:hint="eastAsia"/>
        </w:rPr>
        <w:t>磋商小组</w:t>
      </w:r>
      <w:r>
        <w:rPr>
          <w:rFonts w:ascii="宋体" w:eastAsia="宋体" w:hAnsi="宋体" w:cs="宋体" w:hint="eastAsia"/>
          <w:lang w:val="zh-CN"/>
        </w:rPr>
        <w:t>应当以书面形式通知所有</w:t>
      </w:r>
      <w:r>
        <w:rPr>
          <w:rFonts w:ascii="宋体" w:eastAsia="宋体" w:hAnsi="宋体" w:cs="宋体" w:hint="eastAsia"/>
        </w:rPr>
        <w:t>供应商</w:t>
      </w:r>
      <w:r>
        <w:rPr>
          <w:rFonts w:ascii="宋体" w:eastAsia="宋体" w:hAnsi="宋体" w:cs="宋体" w:hint="eastAsia"/>
          <w:lang w:val="zh-CN"/>
        </w:rPr>
        <w:t>。</w:t>
      </w:r>
      <w:r>
        <w:rPr>
          <w:rFonts w:ascii="宋体" w:eastAsia="宋体" w:hAnsi="宋体" w:cs="宋体"/>
          <w:lang w:val="zh-CN"/>
        </w:rPr>
        <w:t xml:space="preserve">  </w:t>
      </w:r>
    </w:p>
    <w:p w14:paraId="6BCE5B11" w14:textId="77777777" w:rsidR="00085768" w:rsidRDefault="00000000">
      <w:pPr>
        <w:snapToGrid w:val="0"/>
        <w:spacing w:line="440" w:lineRule="exact"/>
        <w:ind w:firstLineChars="202" w:firstLine="485"/>
        <w:rPr>
          <w:rFonts w:ascii="宋体" w:eastAsia="宋体" w:hAnsi="宋体" w:cs="宋体"/>
          <w:lang w:val="zh-CN"/>
        </w:rPr>
      </w:pPr>
      <w:r>
        <w:rPr>
          <w:rFonts w:ascii="宋体" w:eastAsia="宋体" w:hAnsi="宋体" w:cs="宋体" w:hint="eastAsia"/>
          <w:lang w:val="zh-CN"/>
        </w:rPr>
        <w:lastRenderedPageBreak/>
        <w:t>第四阶段：</w:t>
      </w:r>
      <w:r>
        <w:rPr>
          <w:rFonts w:ascii="宋体" w:eastAsia="宋体" w:hAnsi="宋体" w:cs="宋体" w:hint="eastAsia"/>
        </w:rPr>
        <w:t>磋商小组</w:t>
      </w:r>
      <w:r>
        <w:rPr>
          <w:rFonts w:ascii="宋体" w:eastAsia="宋体" w:hAnsi="宋体" w:cs="宋体" w:hint="eastAsia"/>
          <w:lang w:val="zh-CN"/>
        </w:rPr>
        <w:t>对供应商的报价进行评议，在实质性响应</w:t>
      </w:r>
      <w:r>
        <w:rPr>
          <w:rFonts w:ascii="宋体" w:eastAsia="宋体" w:hAnsi="宋体" w:cs="宋体" w:hint="eastAsia"/>
        </w:rPr>
        <w:t>竞争性磋商</w:t>
      </w:r>
      <w:r>
        <w:rPr>
          <w:rFonts w:ascii="宋体" w:eastAsia="宋体" w:hAnsi="宋体" w:cs="宋体" w:hint="eastAsia"/>
          <w:lang w:val="zh-CN"/>
        </w:rPr>
        <w:t>文件，技术标和价格标部分都能满足</w:t>
      </w:r>
      <w:r>
        <w:rPr>
          <w:rFonts w:ascii="宋体" w:eastAsia="宋体" w:hAnsi="宋体" w:cs="宋体" w:hint="eastAsia"/>
        </w:rPr>
        <w:t>竞争性磋商</w:t>
      </w:r>
      <w:r>
        <w:rPr>
          <w:rFonts w:ascii="宋体" w:eastAsia="宋体" w:hAnsi="宋体" w:cs="宋体" w:hint="eastAsia"/>
          <w:lang w:val="zh-CN"/>
        </w:rPr>
        <w:t>文件的前提下，</w:t>
      </w:r>
      <w:r>
        <w:rPr>
          <w:rFonts w:ascii="宋体" w:eastAsia="宋体" w:hAnsi="宋体" w:cs="宋体" w:hint="eastAsia"/>
        </w:rPr>
        <w:t>磋商小组</w:t>
      </w:r>
      <w:r>
        <w:rPr>
          <w:rFonts w:ascii="宋体" w:eastAsia="宋体" w:hAnsi="宋体" w:cs="宋体" w:hint="eastAsia"/>
          <w:lang w:val="zh-CN"/>
        </w:rPr>
        <w:t>将校核后的各供应商的技术标评分从高到低排序。</w:t>
      </w:r>
    </w:p>
    <w:p w14:paraId="668888DE" w14:textId="77777777" w:rsidR="00085768" w:rsidRDefault="00000000">
      <w:pPr>
        <w:snapToGrid w:val="0"/>
        <w:spacing w:line="440" w:lineRule="exact"/>
        <w:ind w:firstLineChars="202" w:firstLine="485"/>
        <w:rPr>
          <w:rFonts w:ascii="宋体" w:eastAsia="宋体" w:hAnsi="宋体" w:cs="宋体"/>
        </w:rPr>
      </w:pPr>
      <w:r>
        <w:rPr>
          <w:rFonts w:ascii="宋体" w:eastAsia="宋体" w:hAnsi="宋体" w:cs="宋体" w:hint="eastAsia"/>
          <w:lang w:val="zh-CN"/>
        </w:rPr>
        <w:t>2、在</w:t>
      </w:r>
      <w:r>
        <w:rPr>
          <w:rFonts w:ascii="宋体" w:eastAsia="宋体" w:hAnsi="宋体" w:cs="宋体" w:hint="eastAsia"/>
        </w:rPr>
        <w:t>磋商</w:t>
      </w:r>
      <w:r>
        <w:rPr>
          <w:rFonts w:ascii="宋体" w:eastAsia="宋体" w:hAnsi="宋体" w:cs="宋体" w:hint="eastAsia"/>
          <w:lang w:val="zh-CN"/>
        </w:rPr>
        <w:t>过程中，</w:t>
      </w:r>
      <w:r>
        <w:rPr>
          <w:rFonts w:ascii="宋体" w:eastAsia="宋体" w:hAnsi="宋体" w:cs="宋体" w:hint="eastAsia"/>
        </w:rPr>
        <w:t>供应商</w:t>
      </w:r>
      <w:r>
        <w:rPr>
          <w:rFonts w:ascii="宋体" w:eastAsia="宋体" w:hAnsi="宋体" w:cs="宋体" w:hint="eastAsia"/>
          <w:lang w:val="zh-CN"/>
        </w:rPr>
        <w:t>提交的澄清文件和最终报价文件，由</w:t>
      </w:r>
      <w:r>
        <w:rPr>
          <w:rFonts w:ascii="宋体" w:eastAsia="宋体" w:hAnsi="宋体" w:cs="宋体" w:hint="eastAsia"/>
        </w:rPr>
        <w:t>供应</w:t>
      </w:r>
      <w:proofErr w:type="gramStart"/>
      <w:r>
        <w:rPr>
          <w:rFonts w:ascii="宋体" w:eastAsia="宋体" w:hAnsi="宋体" w:cs="宋体" w:hint="eastAsia"/>
        </w:rPr>
        <w:t>商</w:t>
      </w:r>
      <w:r>
        <w:rPr>
          <w:rFonts w:ascii="宋体" w:eastAsia="宋体" w:hAnsi="宋体" w:cs="宋体" w:hint="eastAsia"/>
          <w:lang w:val="zh-CN"/>
        </w:rPr>
        <w:t>法定</w:t>
      </w:r>
      <w:proofErr w:type="gramEnd"/>
      <w:r>
        <w:rPr>
          <w:rFonts w:ascii="宋体" w:eastAsia="宋体" w:hAnsi="宋体" w:cs="宋体" w:hint="eastAsia"/>
          <w:lang w:val="zh-CN"/>
        </w:rPr>
        <w:t>代表人或被授权人签字盖章后生效，</w:t>
      </w:r>
      <w:r>
        <w:rPr>
          <w:rFonts w:ascii="宋体" w:eastAsia="宋体" w:hAnsi="宋体" w:cs="宋体" w:hint="eastAsia"/>
        </w:rPr>
        <w:t>供应商</w:t>
      </w:r>
      <w:r>
        <w:rPr>
          <w:rFonts w:ascii="宋体" w:eastAsia="宋体" w:hAnsi="宋体" w:cs="宋体" w:hint="eastAsia"/>
          <w:lang w:val="zh-CN"/>
        </w:rPr>
        <w:t>受其约束。</w:t>
      </w:r>
    </w:p>
    <w:p w14:paraId="38B557F1" w14:textId="77777777" w:rsidR="00085768" w:rsidRDefault="0000000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四、磋商评定结果的方法</w:t>
      </w:r>
    </w:p>
    <w:p w14:paraId="1FFB9A56"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w:t>
      </w:r>
      <w:r>
        <w:rPr>
          <w:rFonts w:ascii="宋体" w:eastAsia="宋体" w:hAnsi="宋体" w:cs="宋体" w:hint="eastAsia"/>
          <w:b/>
          <w:u w:val="single"/>
        </w:rPr>
        <w:t>经磋商确定最终采购需求和提交最后报价的供应商后，</w:t>
      </w:r>
      <w:r>
        <w:rPr>
          <w:rFonts w:ascii="宋体" w:eastAsia="宋体" w:hAnsi="宋体" w:cs="宋体" w:hint="eastAsia"/>
        </w:rPr>
        <w:t>由磋商小组采用综合评分法</w:t>
      </w:r>
      <w:r>
        <w:rPr>
          <w:rFonts w:ascii="宋体" w:eastAsia="宋体" w:hAnsi="宋体" w:cs="宋体" w:hint="eastAsia"/>
          <w:b/>
          <w:u w:val="single"/>
        </w:rPr>
        <w:t>对提交最后报价的供应商的响应文件和最后报价</w:t>
      </w:r>
      <w:r>
        <w:rPr>
          <w:rFonts w:ascii="宋体" w:eastAsia="宋体" w:hAnsi="宋体" w:cs="宋体" w:hint="eastAsia"/>
        </w:rPr>
        <w:t>进行综合评分。</w:t>
      </w:r>
    </w:p>
    <w:p w14:paraId="125C8A4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、评审时，磋商小组各成员应当独立对每个</w:t>
      </w:r>
      <w:proofErr w:type="gramStart"/>
      <w:r>
        <w:rPr>
          <w:rFonts w:ascii="宋体" w:eastAsia="宋体" w:hAnsi="宋体" w:cs="宋体" w:hint="eastAsia"/>
        </w:rPr>
        <w:t>有效响应</w:t>
      </w:r>
      <w:proofErr w:type="gramEnd"/>
      <w:r>
        <w:rPr>
          <w:rFonts w:ascii="宋体" w:eastAsia="宋体" w:hAnsi="宋体" w:cs="宋体" w:hint="eastAsia"/>
        </w:rPr>
        <w:t>的文件进行评价、打分，然后汇总每个供应商每项评分因素的得分（计算结果均四舍五入保留两位小数）。</w:t>
      </w:r>
    </w:p>
    <w:p w14:paraId="033229CE"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、本次项目磋商的技术</w:t>
      </w:r>
      <w:r>
        <w:rPr>
          <w:rFonts w:ascii="宋体" w:eastAsia="宋体" w:hAnsi="宋体" w:cs="宋体" w:hint="eastAsia"/>
          <w:kern w:val="0"/>
        </w:rPr>
        <w:t>响应文件</w:t>
      </w:r>
      <w:r>
        <w:rPr>
          <w:rFonts w:ascii="宋体" w:eastAsia="宋体" w:hAnsi="宋体" w:cs="宋体" w:hint="eastAsia"/>
        </w:rPr>
        <w:t>和商务报价</w:t>
      </w:r>
      <w:r>
        <w:rPr>
          <w:rFonts w:ascii="宋体" w:eastAsia="宋体" w:hAnsi="宋体" w:cs="宋体" w:hint="eastAsia"/>
          <w:kern w:val="0"/>
        </w:rPr>
        <w:t>响应文件</w:t>
      </w:r>
      <w:r>
        <w:rPr>
          <w:rFonts w:ascii="宋体" w:eastAsia="宋体" w:hAnsi="宋体" w:cs="宋体" w:hint="eastAsia"/>
        </w:rPr>
        <w:t>评审总分值为</w:t>
      </w:r>
      <w:r>
        <w:rPr>
          <w:rFonts w:ascii="宋体" w:eastAsia="宋体" w:hAnsi="宋体" w:cs="宋体"/>
        </w:rPr>
        <w:t>100</w:t>
      </w:r>
      <w:r>
        <w:rPr>
          <w:rFonts w:ascii="宋体" w:eastAsia="宋体" w:hAnsi="宋体" w:cs="宋体" w:hint="eastAsia"/>
        </w:rPr>
        <w:t>分。两部分评审因素比重如下：</w:t>
      </w:r>
    </w:p>
    <w:p w14:paraId="367A6D0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技术</w:t>
      </w:r>
      <w:r>
        <w:rPr>
          <w:rFonts w:ascii="宋体" w:eastAsia="宋体" w:hAnsi="宋体" w:cs="宋体" w:hint="eastAsia"/>
          <w:kern w:val="0"/>
        </w:rPr>
        <w:t>响应文件</w:t>
      </w:r>
      <w:proofErr w:type="gramStart"/>
      <w:r>
        <w:rPr>
          <w:rFonts w:ascii="宋体" w:eastAsia="宋体" w:hAnsi="宋体" w:cs="宋体" w:hint="eastAsia"/>
        </w:rPr>
        <w:t>分值占</w:t>
      </w:r>
      <w:proofErr w:type="gramEnd"/>
      <w:r>
        <w:rPr>
          <w:rFonts w:ascii="宋体" w:eastAsia="宋体" w:hAnsi="宋体" w:cs="宋体" w:hint="eastAsia"/>
        </w:rPr>
        <w:t>总分值的比重为</w:t>
      </w:r>
      <w:r>
        <w:rPr>
          <w:rFonts w:ascii="宋体" w:eastAsia="宋体" w:hAnsi="宋体" w:cs="宋体" w:hint="eastAsia"/>
          <w:b/>
          <w:u w:val="single"/>
        </w:rPr>
        <w:t>7</w:t>
      </w:r>
      <w:r>
        <w:rPr>
          <w:rFonts w:ascii="宋体" w:eastAsia="宋体" w:hAnsi="宋体" w:cs="宋体"/>
          <w:b/>
          <w:u w:val="single"/>
        </w:rPr>
        <w:t>0%</w:t>
      </w:r>
      <w:r>
        <w:rPr>
          <w:rFonts w:ascii="宋体" w:eastAsia="宋体" w:hAnsi="宋体" w:cs="宋体" w:hint="eastAsia"/>
          <w:b/>
          <w:u w:val="single"/>
        </w:rPr>
        <w:t>（权重）</w:t>
      </w:r>
      <w:r>
        <w:rPr>
          <w:rFonts w:ascii="宋体" w:eastAsia="宋体" w:hAnsi="宋体" w:cs="宋体" w:hint="eastAsia"/>
        </w:rPr>
        <w:t>（四舍五入保留两位小数）；</w:t>
      </w:r>
    </w:p>
    <w:p w14:paraId="11B63B75"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商务报价</w:t>
      </w:r>
      <w:r>
        <w:rPr>
          <w:rFonts w:ascii="宋体" w:eastAsia="宋体" w:hAnsi="宋体" w:cs="宋体" w:hint="eastAsia"/>
          <w:kern w:val="0"/>
        </w:rPr>
        <w:t>响应文件</w:t>
      </w:r>
      <w:proofErr w:type="gramStart"/>
      <w:r>
        <w:rPr>
          <w:rFonts w:ascii="宋体" w:eastAsia="宋体" w:hAnsi="宋体" w:cs="宋体" w:hint="eastAsia"/>
        </w:rPr>
        <w:t>分值占</w:t>
      </w:r>
      <w:proofErr w:type="gramEnd"/>
      <w:r>
        <w:rPr>
          <w:rFonts w:ascii="宋体" w:eastAsia="宋体" w:hAnsi="宋体" w:cs="宋体" w:hint="eastAsia"/>
        </w:rPr>
        <w:t>总分值的比重为</w:t>
      </w:r>
      <w:r>
        <w:rPr>
          <w:rFonts w:ascii="宋体" w:eastAsia="宋体" w:hAnsi="宋体" w:cs="宋体" w:hint="eastAsia"/>
          <w:b/>
          <w:u w:val="single"/>
        </w:rPr>
        <w:t>3</w:t>
      </w:r>
      <w:r>
        <w:rPr>
          <w:rFonts w:ascii="宋体" w:eastAsia="宋体" w:hAnsi="宋体" w:cs="宋体"/>
          <w:b/>
          <w:u w:val="single"/>
        </w:rPr>
        <w:t>0%</w:t>
      </w:r>
      <w:r>
        <w:rPr>
          <w:rFonts w:ascii="宋体" w:eastAsia="宋体" w:hAnsi="宋体" w:cs="宋体" w:hint="eastAsia"/>
          <w:b/>
          <w:u w:val="single"/>
        </w:rPr>
        <w:t>（权重）</w:t>
      </w:r>
      <w:r>
        <w:rPr>
          <w:rFonts w:ascii="宋体" w:eastAsia="宋体" w:hAnsi="宋体" w:cs="宋体" w:hint="eastAsia"/>
        </w:rPr>
        <w:t>（四舍五入保留两位小数）。</w:t>
      </w:r>
    </w:p>
    <w:p w14:paraId="1713B6A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、技术</w:t>
      </w:r>
      <w:r>
        <w:rPr>
          <w:rFonts w:ascii="宋体" w:eastAsia="宋体" w:hAnsi="宋体" w:cs="宋体" w:hint="eastAsia"/>
          <w:kern w:val="0"/>
        </w:rPr>
        <w:t>响应文件分值为所有评委打分的算术平均值，计算</w:t>
      </w:r>
      <w:r>
        <w:rPr>
          <w:rFonts w:ascii="宋体" w:eastAsia="宋体" w:hAnsi="宋体" w:cs="宋体" w:hint="eastAsia"/>
        </w:rPr>
        <w:t>结果均四舍五入保留两位小数。</w:t>
      </w:r>
    </w:p>
    <w:p w14:paraId="6A539CAE"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、商务报价</w:t>
      </w:r>
      <w:r>
        <w:rPr>
          <w:rFonts w:ascii="宋体" w:eastAsia="宋体" w:hAnsi="宋体" w:cs="宋体" w:hint="eastAsia"/>
          <w:kern w:val="0"/>
        </w:rPr>
        <w:t>响应文件</w:t>
      </w:r>
      <w:r>
        <w:rPr>
          <w:rFonts w:ascii="宋体" w:eastAsia="宋体" w:hAnsi="宋体" w:cs="宋体" w:hint="eastAsia"/>
        </w:rPr>
        <w:t>分值统一采用低价优先法计算直接取得，与技术</w:t>
      </w:r>
      <w:r>
        <w:rPr>
          <w:rFonts w:ascii="宋体" w:eastAsia="宋体" w:hAnsi="宋体" w:cs="宋体" w:hint="eastAsia"/>
          <w:kern w:val="0"/>
        </w:rPr>
        <w:t>响应文件</w:t>
      </w:r>
      <w:r>
        <w:rPr>
          <w:rFonts w:ascii="宋体" w:eastAsia="宋体" w:hAnsi="宋体" w:cs="宋体" w:hint="eastAsia"/>
        </w:rPr>
        <w:t>分值相加为供应商的综合得分（四舍五入保留两位小数）。</w:t>
      </w:r>
    </w:p>
    <w:p w14:paraId="24AEA1E5"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、综合得分最高的供应商推荐为项目</w:t>
      </w:r>
      <w:proofErr w:type="gramStart"/>
      <w:r>
        <w:rPr>
          <w:rFonts w:ascii="宋体" w:eastAsia="宋体" w:hAnsi="宋体" w:cs="宋体" w:hint="eastAsia"/>
        </w:rPr>
        <w:t>预成交</w:t>
      </w:r>
      <w:proofErr w:type="gramEnd"/>
      <w:r>
        <w:rPr>
          <w:rFonts w:ascii="宋体" w:eastAsia="宋体" w:hAnsi="宋体" w:cs="宋体" w:hint="eastAsia"/>
        </w:rPr>
        <w:t>供应商并出具</w:t>
      </w:r>
      <w:proofErr w:type="gramStart"/>
      <w:r>
        <w:rPr>
          <w:rFonts w:ascii="宋体" w:eastAsia="宋体" w:hAnsi="宋体" w:cs="宋体" w:hint="eastAsia"/>
        </w:rPr>
        <w:t>评审磋商</w:t>
      </w:r>
      <w:proofErr w:type="gramEnd"/>
      <w:r>
        <w:rPr>
          <w:rFonts w:ascii="宋体" w:eastAsia="宋体" w:hAnsi="宋体" w:cs="宋体" w:hint="eastAsia"/>
        </w:rPr>
        <w:t>报告。</w:t>
      </w:r>
    </w:p>
    <w:p w14:paraId="5A858A2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、确定成交候选人的特殊情况处理：</w:t>
      </w:r>
    </w:p>
    <w:p w14:paraId="5011202E"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）若总分相同，则按最终报价得分高者优先中标。</w:t>
      </w:r>
    </w:p>
    <w:p w14:paraId="3C0C58C8" w14:textId="62041432" w:rsidR="00085768" w:rsidRDefault="00000000">
      <w:pPr>
        <w:snapToGrid w:val="0"/>
        <w:spacing w:line="360" w:lineRule="auto"/>
        <w:ind w:firstLineChars="200" w:firstLine="480"/>
        <w:outlineLvl w:val="1"/>
        <w:rPr>
          <w:rFonts w:ascii="宋体" w:eastAsia="宋体" w:hAnsi="宋体" w:cs="宋体"/>
          <w:dstrike/>
        </w:rPr>
      </w:pPr>
      <w:r>
        <w:rPr>
          <w:rFonts w:ascii="宋体" w:eastAsia="宋体" w:hAnsi="宋体" w:cs="宋体" w:hint="eastAsia"/>
        </w:rPr>
        <w:t>（</w:t>
      </w:r>
      <w:r>
        <w:rPr>
          <w:rFonts w:ascii="宋体" w:eastAsia="宋体" w:hAnsi="宋体" w:cs="宋体"/>
        </w:rPr>
        <w:t>2</w:t>
      </w:r>
      <w:r>
        <w:rPr>
          <w:rFonts w:ascii="宋体" w:eastAsia="宋体" w:hAnsi="宋体" w:cs="宋体" w:hint="eastAsia"/>
        </w:rPr>
        <w:t>）若总分且最终报价得分相同，则采取现场抽签的方式确定（由供应商按递交响应文件签到顺序号抽签确定）。</w:t>
      </w:r>
    </w:p>
    <w:p w14:paraId="40B6C2DA"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、磋商评审时，评委对评审的细则若有争议，由磋商小组集体讨论确定，并对未尽情况有最终解释权。</w:t>
      </w:r>
    </w:p>
    <w:p w14:paraId="3E5E0900" w14:textId="77777777" w:rsidR="00085768" w:rsidRDefault="00000000">
      <w:pPr>
        <w:snapToGrid w:val="0"/>
        <w:spacing w:line="360" w:lineRule="auto"/>
        <w:ind w:firstLineChars="200" w:firstLine="480"/>
        <w:rPr>
          <w:rFonts w:ascii="宋体" w:eastAsia="宋体" w:hAnsi="宋体" w:cs="宋体"/>
          <w:bCs/>
        </w:rPr>
      </w:pPr>
      <w:r>
        <w:rPr>
          <w:rFonts w:ascii="宋体" w:eastAsia="宋体" w:hAnsi="宋体" w:cs="宋体"/>
          <w:bCs/>
        </w:rPr>
        <w:t>9</w:t>
      </w:r>
      <w:r>
        <w:rPr>
          <w:rFonts w:ascii="宋体" w:eastAsia="宋体" w:hAnsi="宋体" w:cs="宋体" w:hint="eastAsia"/>
          <w:bCs/>
        </w:rPr>
        <w:t>、对落标的供应商不做落标原因的解释。</w:t>
      </w:r>
    </w:p>
    <w:p w14:paraId="388C1CBE" w14:textId="77777777" w:rsidR="00085768" w:rsidRDefault="00000000">
      <w:pPr>
        <w:snapToGrid w:val="0"/>
        <w:spacing w:line="360" w:lineRule="auto"/>
        <w:ind w:firstLineChars="200" w:firstLine="482"/>
        <w:outlineLvl w:val="1"/>
        <w:rPr>
          <w:rFonts w:ascii="宋体" w:eastAsia="宋体" w:hAnsi="宋体"/>
          <w:b/>
          <w:bCs/>
        </w:rPr>
      </w:pPr>
      <w:r>
        <w:rPr>
          <w:rFonts w:ascii="宋体" w:eastAsia="宋体" w:hAnsi="宋体" w:cs="宋体" w:hint="eastAsia"/>
          <w:b/>
        </w:rPr>
        <w:t>五、综合评分评审标准</w:t>
      </w:r>
    </w:p>
    <w:p w14:paraId="72377365" w14:textId="77777777" w:rsidR="00085768" w:rsidRDefault="00000000">
      <w:pPr>
        <w:snapToGrid w:val="0"/>
        <w:spacing w:line="360" w:lineRule="auto"/>
        <w:ind w:firstLineChars="100" w:firstLine="241"/>
        <w:outlineLvl w:val="1"/>
        <w:rPr>
          <w:rFonts w:ascii="宋体" w:eastAsia="宋体" w:hAnsi="宋体" w:cs="宋体"/>
          <w:b/>
          <w:bCs/>
        </w:rPr>
      </w:pPr>
      <w:r>
        <w:rPr>
          <w:rFonts w:ascii="宋体" w:eastAsia="宋体" w:hAnsi="宋体" w:cs="宋体" w:hint="eastAsia"/>
          <w:b/>
          <w:bCs/>
        </w:rPr>
        <w:t>（一）技术标评分：（7</w:t>
      </w:r>
      <w:r>
        <w:rPr>
          <w:rFonts w:ascii="宋体" w:eastAsia="宋体" w:hAnsi="宋体" w:cs="宋体"/>
          <w:b/>
          <w:bCs/>
        </w:rPr>
        <w:t>0</w:t>
      </w:r>
      <w:r>
        <w:rPr>
          <w:rFonts w:ascii="宋体" w:eastAsia="宋体" w:hAnsi="宋体" w:cs="宋体" w:hint="eastAsia"/>
          <w:b/>
          <w:bCs/>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709"/>
        <w:gridCol w:w="5153"/>
      </w:tblGrid>
      <w:tr w:rsidR="00085768" w14:paraId="583A172F" w14:textId="77777777">
        <w:tc>
          <w:tcPr>
            <w:tcW w:w="534" w:type="dxa"/>
            <w:shd w:val="clear" w:color="auto" w:fill="auto"/>
            <w:vAlign w:val="center"/>
          </w:tcPr>
          <w:p w14:paraId="1C80427B"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序号</w:t>
            </w:r>
          </w:p>
        </w:tc>
        <w:tc>
          <w:tcPr>
            <w:tcW w:w="2126" w:type="dxa"/>
            <w:shd w:val="clear" w:color="auto" w:fill="auto"/>
            <w:vAlign w:val="center"/>
          </w:tcPr>
          <w:p w14:paraId="7F83249F"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评审项目</w:t>
            </w:r>
          </w:p>
        </w:tc>
        <w:tc>
          <w:tcPr>
            <w:tcW w:w="709" w:type="dxa"/>
            <w:shd w:val="clear" w:color="auto" w:fill="auto"/>
            <w:vAlign w:val="center"/>
          </w:tcPr>
          <w:p w14:paraId="6520F3F3"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分值</w:t>
            </w:r>
          </w:p>
        </w:tc>
        <w:tc>
          <w:tcPr>
            <w:tcW w:w="5153" w:type="dxa"/>
            <w:shd w:val="clear" w:color="auto" w:fill="auto"/>
            <w:vAlign w:val="center"/>
          </w:tcPr>
          <w:p w14:paraId="3C3BABC9"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评审细则</w:t>
            </w:r>
          </w:p>
        </w:tc>
      </w:tr>
      <w:tr w:rsidR="00085768" w14:paraId="3C994185" w14:textId="77777777">
        <w:tc>
          <w:tcPr>
            <w:tcW w:w="534" w:type="dxa"/>
            <w:shd w:val="clear" w:color="auto" w:fill="auto"/>
            <w:vAlign w:val="center"/>
          </w:tcPr>
          <w:p w14:paraId="479845C2" w14:textId="77777777" w:rsidR="00085768" w:rsidRDefault="00000000">
            <w:pPr>
              <w:snapToGrid w:val="0"/>
              <w:spacing w:line="440" w:lineRule="exact"/>
              <w:jc w:val="center"/>
              <w:rPr>
                <w:rFonts w:ascii="宋体" w:eastAsia="宋体" w:hAnsi="宋体" w:cs="宋体"/>
                <w:kern w:val="0"/>
              </w:rPr>
            </w:pPr>
            <w:r>
              <w:rPr>
                <w:rFonts w:ascii="宋体" w:eastAsia="宋体" w:hAnsi="宋体" w:cs="宋体" w:hint="eastAsia"/>
                <w:kern w:val="0"/>
              </w:rPr>
              <w:lastRenderedPageBreak/>
              <w:t>1</w:t>
            </w:r>
          </w:p>
        </w:tc>
        <w:tc>
          <w:tcPr>
            <w:tcW w:w="2126" w:type="dxa"/>
            <w:shd w:val="clear" w:color="auto" w:fill="auto"/>
            <w:vAlign w:val="center"/>
          </w:tcPr>
          <w:p w14:paraId="37B8FB98" w14:textId="77777777" w:rsidR="00085768" w:rsidRPr="00DF09CD" w:rsidRDefault="00000000">
            <w:pPr>
              <w:snapToGrid w:val="0"/>
              <w:spacing w:line="440" w:lineRule="exact"/>
              <w:rPr>
                <w:rFonts w:ascii="宋体" w:eastAsia="宋体" w:hAnsi="宋体" w:cs="宋体"/>
                <w:kern w:val="0"/>
              </w:rPr>
            </w:pPr>
            <w:r w:rsidRPr="00DF09CD">
              <w:rPr>
                <w:rFonts w:ascii="宋体" w:eastAsia="宋体" w:hAnsi="宋体" w:cs="宋体" w:hint="eastAsia"/>
                <w:kern w:val="0"/>
              </w:rPr>
              <w:t>投标人对本项目的理解及总体规划思路</w:t>
            </w:r>
          </w:p>
        </w:tc>
        <w:tc>
          <w:tcPr>
            <w:tcW w:w="709" w:type="dxa"/>
            <w:shd w:val="clear" w:color="auto" w:fill="auto"/>
            <w:vAlign w:val="center"/>
          </w:tcPr>
          <w:p w14:paraId="4E98C112" w14:textId="77777777" w:rsidR="00085768" w:rsidRPr="00DF09CD" w:rsidRDefault="00000000">
            <w:pPr>
              <w:snapToGrid w:val="0"/>
              <w:spacing w:line="440" w:lineRule="exact"/>
              <w:jc w:val="center"/>
              <w:rPr>
                <w:rFonts w:ascii="宋体" w:eastAsia="宋体" w:hAnsi="宋体" w:cs="宋体"/>
                <w:kern w:val="0"/>
              </w:rPr>
            </w:pPr>
            <w:r w:rsidRPr="00DF09CD">
              <w:rPr>
                <w:rFonts w:ascii="宋体" w:eastAsia="宋体" w:hAnsi="宋体" w:cs="宋体"/>
                <w:kern w:val="0"/>
              </w:rPr>
              <w:t>8</w:t>
            </w:r>
          </w:p>
        </w:tc>
        <w:tc>
          <w:tcPr>
            <w:tcW w:w="5153" w:type="dxa"/>
            <w:shd w:val="clear" w:color="auto" w:fill="auto"/>
            <w:vAlign w:val="center"/>
          </w:tcPr>
          <w:p w14:paraId="5533BAFC" w14:textId="77777777" w:rsidR="00085768" w:rsidRPr="00DF09CD" w:rsidRDefault="00000000">
            <w:pPr>
              <w:snapToGrid w:val="0"/>
              <w:spacing w:line="440" w:lineRule="exact"/>
              <w:rPr>
                <w:rFonts w:ascii="宋体" w:eastAsia="宋体" w:hAnsi="宋体" w:cs="宋体"/>
                <w:kern w:val="0"/>
              </w:rPr>
            </w:pPr>
            <w:r w:rsidRPr="00DF09CD">
              <w:rPr>
                <w:rFonts w:ascii="宋体" w:eastAsia="宋体" w:hAnsi="宋体" w:cs="宋体" w:hint="eastAsia"/>
                <w:kern w:val="0"/>
              </w:rPr>
              <w:t>了解项目总体情况；对本工程具体情况熟悉，工作内容清晰，理解透彻。表述优秀的得</w:t>
            </w:r>
            <w:r w:rsidRPr="00DF09CD">
              <w:rPr>
                <w:rFonts w:ascii="宋体" w:eastAsia="宋体" w:hAnsi="宋体" w:cs="宋体"/>
                <w:kern w:val="0"/>
              </w:rPr>
              <w:t>8</w:t>
            </w:r>
            <w:r w:rsidRPr="00DF09CD">
              <w:rPr>
                <w:rFonts w:ascii="宋体" w:eastAsia="宋体" w:hAnsi="宋体" w:cs="宋体" w:hint="eastAsia"/>
                <w:kern w:val="0"/>
              </w:rPr>
              <w:t>分，表述良好的得5分，表述一般的得2分，未提供不得分。</w:t>
            </w:r>
          </w:p>
        </w:tc>
      </w:tr>
      <w:tr w:rsidR="00085768" w14:paraId="3EEEC705" w14:textId="77777777">
        <w:tc>
          <w:tcPr>
            <w:tcW w:w="534" w:type="dxa"/>
            <w:shd w:val="clear" w:color="auto" w:fill="auto"/>
            <w:vAlign w:val="center"/>
          </w:tcPr>
          <w:p w14:paraId="5E735B57"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2</w:t>
            </w:r>
          </w:p>
        </w:tc>
        <w:tc>
          <w:tcPr>
            <w:tcW w:w="2126" w:type="dxa"/>
            <w:shd w:val="clear" w:color="auto" w:fill="auto"/>
            <w:vAlign w:val="center"/>
          </w:tcPr>
          <w:p w14:paraId="0A83F226" w14:textId="77777777" w:rsidR="00085768" w:rsidRPr="00DF09CD" w:rsidRDefault="00000000">
            <w:pPr>
              <w:snapToGrid w:val="0"/>
              <w:spacing w:line="440" w:lineRule="exact"/>
              <w:rPr>
                <w:rFonts w:ascii="宋体" w:eastAsia="宋体" w:hAnsi="宋体"/>
                <w:kern w:val="0"/>
              </w:rPr>
            </w:pPr>
            <w:r w:rsidRPr="00DF09CD">
              <w:rPr>
                <w:rFonts w:ascii="宋体" w:eastAsia="宋体" w:hAnsi="宋体" w:cs="宋体" w:hint="eastAsia"/>
                <w:kern w:val="0"/>
              </w:rPr>
              <w:t>技术方案</w:t>
            </w:r>
          </w:p>
        </w:tc>
        <w:tc>
          <w:tcPr>
            <w:tcW w:w="709" w:type="dxa"/>
            <w:shd w:val="clear" w:color="auto" w:fill="auto"/>
            <w:vAlign w:val="center"/>
          </w:tcPr>
          <w:p w14:paraId="02ED519B" w14:textId="77777777" w:rsidR="00085768" w:rsidRPr="00DF09CD" w:rsidRDefault="00000000">
            <w:pPr>
              <w:snapToGrid w:val="0"/>
              <w:spacing w:line="440" w:lineRule="exact"/>
              <w:jc w:val="center"/>
              <w:rPr>
                <w:rFonts w:ascii="宋体" w:eastAsia="宋体" w:hAnsi="宋体"/>
                <w:kern w:val="0"/>
              </w:rPr>
            </w:pPr>
            <w:r w:rsidRPr="00DF09CD">
              <w:rPr>
                <w:rFonts w:ascii="宋体" w:eastAsia="宋体" w:hAnsi="宋体" w:cs="宋体"/>
                <w:kern w:val="0"/>
              </w:rPr>
              <w:t>1</w:t>
            </w:r>
            <w:r w:rsidRPr="00DF09CD">
              <w:rPr>
                <w:rFonts w:ascii="宋体" w:eastAsia="宋体" w:hAnsi="宋体" w:cs="宋体" w:hint="eastAsia"/>
                <w:kern w:val="0"/>
              </w:rPr>
              <w:t>2</w:t>
            </w:r>
          </w:p>
        </w:tc>
        <w:tc>
          <w:tcPr>
            <w:tcW w:w="5153" w:type="dxa"/>
            <w:shd w:val="clear" w:color="auto" w:fill="auto"/>
            <w:vAlign w:val="center"/>
          </w:tcPr>
          <w:p w14:paraId="65606AD1" w14:textId="77777777" w:rsidR="00085768" w:rsidRPr="00DF09CD" w:rsidRDefault="00000000">
            <w:pPr>
              <w:snapToGrid w:val="0"/>
              <w:spacing w:line="440" w:lineRule="exact"/>
              <w:rPr>
                <w:rFonts w:ascii="宋体" w:eastAsia="宋体" w:hAnsi="宋体"/>
                <w:kern w:val="0"/>
              </w:rPr>
            </w:pPr>
            <w:r w:rsidRPr="00DF09CD">
              <w:rPr>
                <w:rFonts w:ascii="宋体" w:eastAsia="宋体" w:hAnsi="宋体" w:cs="宋体" w:hint="eastAsia"/>
                <w:kern w:val="0"/>
              </w:rPr>
              <w:t>技术先进、方案周密、具有技术创新、思路清晰合理、可操作性强、</w:t>
            </w:r>
            <w:proofErr w:type="gramStart"/>
            <w:r w:rsidRPr="00DF09CD">
              <w:rPr>
                <w:rFonts w:ascii="宋体" w:eastAsia="宋体" w:hAnsi="宋体" w:cs="宋体" w:hint="eastAsia"/>
                <w:kern w:val="0"/>
              </w:rPr>
              <w:t>全面响应</w:t>
            </w:r>
            <w:proofErr w:type="gramEnd"/>
            <w:r w:rsidRPr="00DF09CD">
              <w:rPr>
                <w:rFonts w:ascii="宋体" w:eastAsia="宋体" w:hAnsi="宋体" w:cs="宋体" w:hint="eastAsia"/>
                <w:kern w:val="0"/>
              </w:rPr>
              <w:t>采购人技术要求，优秀的</w:t>
            </w:r>
            <w:r w:rsidRPr="00DF09CD">
              <w:rPr>
                <w:rFonts w:ascii="宋体" w:eastAsia="宋体" w:hAnsi="宋体" w:cs="宋体"/>
                <w:kern w:val="0"/>
              </w:rPr>
              <w:t>1</w:t>
            </w:r>
            <w:r w:rsidRPr="00DF09CD">
              <w:rPr>
                <w:rFonts w:ascii="宋体" w:eastAsia="宋体" w:hAnsi="宋体" w:cs="宋体" w:hint="eastAsia"/>
                <w:kern w:val="0"/>
              </w:rPr>
              <w:t>2分，良好的8分，一般的3分，未提供不得分。</w:t>
            </w:r>
          </w:p>
        </w:tc>
      </w:tr>
      <w:tr w:rsidR="00085768" w14:paraId="08A71D37" w14:textId="77777777">
        <w:tc>
          <w:tcPr>
            <w:tcW w:w="534" w:type="dxa"/>
            <w:shd w:val="clear" w:color="auto" w:fill="auto"/>
            <w:vAlign w:val="center"/>
          </w:tcPr>
          <w:p w14:paraId="6955D54B"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3</w:t>
            </w:r>
          </w:p>
        </w:tc>
        <w:tc>
          <w:tcPr>
            <w:tcW w:w="2126" w:type="dxa"/>
            <w:shd w:val="clear" w:color="auto" w:fill="auto"/>
            <w:vAlign w:val="center"/>
          </w:tcPr>
          <w:p w14:paraId="1CE48D38" w14:textId="77777777" w:rsidR="00085768" w:rsidRPr="00DF09CD" w:rsidRDefault="00000000">
            <w:pPr>
              <w:snapToGrid w:val="0"/>
              <w:spacing w:line="440" w:lineRule="exact"/>
              <w:rPr>
                <w:rFonts w:ascii="宋体" w:eastAsia="宋体" w:hAnsi="宋体"/>
                <w:kern w:val="0"/>
              </w:rPr>
            </w:pPr>
            <w:r w:rsidRPr="00DF09CD">
              <w:rPr>
                <w:rFonts w:ascii="宋体" w:eastAsia="宋体" w:hAnsi="宋体" w:cs="宋体" w:hint="eastAsia"/>
                <w:kern w:val="0"/>
              </w:rPr>
              <w:t>进度安排</w:t>
            </w:r>
          </w:p>
        </w:tc>
        <w:tc>
          <w:tcPr>
            <w:tcW w:w="709" w:type="dxa"/>
            <w:shd w:val="clear" w:color="auto" w:fill="auto"/>
            <w:vAlign w:val="center"/>
          </w:tcPr>
          <w:p w14:paraId="070A5133" w14:textId="77777777" w:rsidR="00085768" w:rsidRPr="00DF09CD" w:rsidRDefault="00000000">
            <w:pPr>
              <w:snapToGrid w:val="0"/>
              <w:spacing w:line="440" w:lineRule="exact"/>
              <w:jc w:val="center"/>
              <w:rPr>
                <w:rFonts w:ascii="宋体" w:eastAsia="宋体" w:hAnsi="宋体"/>
                <w:kern w:val="0"/>
              </w:rPr>
            </w:pPr>
            <w:r w:rsidRPr="00DF09CD">
              <w:rPr>
                <w:rFonts w:ascii="宋体" w:eastAsia="宋体" w:hAnsi="宋体" w:hint="eastAsia"/>
                <w:kern w:val="0"/>
              </w:rPr>
              <w:t>5</w:t>
            </w:r>
          </w:p>
        </w:tc>
        <w:tc>
          <w:tcPr>
            <w:tcW w:w="5153" w:type="dxa"/>
            <w:shd w:val="clear" w:color="auto" w:fill="auto"/>
            <w:vAlign w:val="center"/>
          </w:tcPr>
          <w:p w14:paraId="31D9B951" w14:textId="77777777" w:rsidR="00085768" w:rsidRPr="00DF09CD" w:rsidRDefault="00000000">
            <w:pPr>
              <w:snapToGrid w:val="0"/>
              <w:spacing w:line="440" w:lineRule="exact"/>
              <w:rPr>
                <w:rFonts w:ascii="宋体" w:eastAsia="宋体" w:hAnsi="宋体"/>
                <w:kern w:val="0"/>
              </w:rPr>
            </w:pPr>
            <w:r w:rsidRPr="00DF09CD">
              <w:rPr>
                <w:rFonts w:ascii="宋体" w:eastAsia="宋体" w:hAnsi="宋体" w:cs="宋体" w:hint="eastAsia"/>
                <w:kern w:val="0"/>
              </w:rPr>
              <w:t>进度安排科学合理、有完善的工期管理措施，优秀的5分，良好的3分，一般的1分，未提供不得分。</w:t>
            </w:r>
          </w:p>
        </w:tc>
      </w:tr>
      <w:tr w:rsidR="00085768" w14:paraId="1F07FD40" w14:textId="77777777">
        <w:tc>
          <w:tcPr>
            <w:tcW w:w="534" w:type="dxa"/>
            <w:shd w:val="clear" w:color="auto" w:fill="auto"/>
            <w:vAlign w:val="center"/>
          </w:tcPr>
          <w:p w14:paraId="0E1870B8" w14:textId="77777777" w:rsidR="00085768" w:rsidRDefault="00000000">
            <w:pPr>
              <w:snapToGrid w:val="0"/>
              <w:spacing w:line="440" w:lineRule="exact"/>
              <w:jc w:val="center"/>
              <w:rPr>
                <w:rFonts w:ascii="宋体" w:eastAsia="宋体" w:hAnsi="宋体"/>
                <w:color w:val="000000"/>
                <w:kern w:val="0"/>
              </w:rPr>
            </w:pPr>
            <w:r>
              <w:rPr>
                <w:rFonts w:ascii="宋体" w:eastAsia="宋体" w:hAnsi="宋体" w:cs="宋体" w:hint="eastAsia"/>
                <w:kern w:val="0"/>
              </w:rPr>
              <w:t>4</w:t>
            </w:r>
          </w:p>
        </w:tc>
        <w:tc>
          <w:tcPr>
            <w:tcW w:w="2126" w:type="dxa"/>
            <w:shd w:val="clear" w:color="auto" w:fill="auto"/>
            <w:vAlign w:val="center"/>
          </w:tcPr>
          <w:p w14:paraId="5AA8FCFD" w14:textId="77777777" w:rsidR="00085768" w:rsidRPr="00DF09CD" w:rsidRDefault="00000000">
            <w:pPr>
              <w:snapToGrid w:val="0"/>
              <w:spacing w:line="440" w:lineRule="exact"/>
              <w:rPr>
                <w:rFonts w:ascii="宋体" w:eastAsia="宋体" w:hAnsi="宋体"/>
                <w:kern w:val="0"/>
              </w:rPr>
            </w:pPr>
            <w:r w:rsidRPr="00DF09CD">
              <w:rPr>
                <w:rFonts w:ascii="宋体" w:eastAsia="宋体" w:hAnsi="宋体" w:cs="宋体" w:hint="eastAsia"/>
                <w:kern w:val="0"/>
              </w:rPr>
              <w:t>基础资料</w:t>
            </w:r>
          </w:p>
        </w:tc>
        <w:tc>
          <w:tcPr>
            <w:tcW w:w="709" w:type="dxa"/>
            <w:shd w:val="clear" w:color="auto" w:fill="auto"/>
            <w:vAlign w:val="center"/>
          </w:tcPr>
          <w:p w14:paraId="1FFE4DF4" w14:textId="77777777" w:rsidR="00085768" w:rsidRPr="00DF09CD" w:rsidRDefault="00000000">
            <w:pPr>
              <w:snapToGrid w:val="0"/>
              <w:spacing w:line="440" w:lineRule="exact"/>
              <w:jc w:val="center"/>
              <w:rPr>
                <w:rFonts w:ascii="宋体" w:eastAsia="宋体" w:hAnsi="宋体"/>
                <w:kern w:val="0"/>
              </w:rPr>
            </w:pPr>
            <w:r w:rsidRPr="00DF09CD">
              <w:rPr>
                <w:rFonts w:ascii="宋体" w:eastAsia="宋体" w:hAnsi="宋体" w:cs="宋体" w:hint="eastAsia"/>
                <w:kern w:val="0"/>
              </w:rPr>
              <w:t>5</w:t>
            </w:r>
          </w:p>
        </w:tc>
        <w:tc>
          <w:tcPr>
            <w:tcW w:w="5153" w:type="dxa"/>
            <w:shd w:val="clear" w:color="auto" w:fill="auto"/>
            <w:vAlign w:val="center"/>
          </w:tcPr>
          <w:p w14:paraId="7A014D86" w14:textId="77777777" w:rsidR="00085768" w:rsidRPr="00DF09CD" w:rsidRDefault="00000000">
            <w:pPr>
              <w:snapToGrid w:val="0"/>
              <w:spacing w:line="440" w:lineRule="exact"/>
              <w:rPr>
                <w:rFonts w:ascii="宋体" w:eastAsia="宋体" w:hAnsi="宋体"/>
                <w:kern w:val="0"/>
              </w:rPr>
            </w:pPr>
            <w:r w:rsidRPr="00DF09CD">
              <w:rPr>
                <w:rFonts w:ascii="宋体" w:eastAsia="宋体" w:hAnsi="宋体" w:cs="宋体" w:hint="eastAsia"/>
                <w:kern w:val="0"/>
              </w:rPr>
              <w:t>基础资料收集方案内容完整，收集保障措施切实可行。表述优秀的得5分，表述良好的得3分，表述一般的得1分，未提供不得分。</w:t>
            </w:r>
          </w:p>
        </w:tc>
      </w:tr>
      <w:tr w:rsidR="00085768" w14:paraId="11919960" w14:textId="77777777">
        <w:tc>
          <w:tcPr>
            <w:tcW w:w="534" w:type="dxa"/>
            <w:shd w:val="clear" w:color="auto" w:fill="auto"/>
            <w:vAlign w:val="center"/>
          </w:tcPr>
          <w:p w14:paraId="108B4590" w14:textId="77777777" w:rsidR="00085768" w:rsidRDefault="00000000">
            <w:pPr>
              <w:snapToGrid w:val="0"/>
              <w:spacing w:line="440" w:lineRule="exact"/>
              <w:jc w:val="center"/>
              <w:rPr>
                <w:rFonts w:ascii="宋体" w:eastAsia="宋体" w:hAnsi="宋体" w:cs="宋体"/>
                <w:kern w:val="0"/>
              </w:rPr>
            </w:pPr>
            <w:r>
              <w:rPr>
                <w:rFonts w:ascii="宋体" w:eastAsia="宋体" w:hAnsi="宋体" w:cs="宋体" w:hint="eastAsia"/>
                <w:kern w:val="0"/>
              </w:rPr>
              <w:t>5</w:t>
            </w:r>
          </w:p>
        </w:tc>
        <w:tc>
          <w:tcPr>
            <w:tcW w:w="2126" w:type="dxa"/>
            <w:shd w:val="clear" w:color="auto" w:fill="auto"/>
            <w:vAlign w:val="center"/>
          </w:tcPr>
          <w:p w14:paraId="49F85976" w14:textId="77777777"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质量保证措施及售后服务保障</w:t>
            </w:r>
          </w:p>
        </w:tc>
        <w:tc>
          <w:tcPr>
            <w:tcW w:w="709" w:type="dxa"/>
            <w:shd w:val="clear" w:color="auto" w:fill="auto"/>
            <w:vAlign w:val="center"/>
          </w:tcPr>
          <w:p w14:paraId="578CEDE4" w14:textId="77777777" w:rsidR="00085768" w:rsidRPr="00DF09CD" w:rsidRDefault="00000000">
            <w:pPr>
              <w:snapToGrid w:val="0"/>
              <w:spacing w:line="400" w:lineRule="exact"/>
              <w:jc w:val="center"/>
              <w:rPr>
                <w:rFonts w:ascii="宋体" w:eastAsia="宋体" w:hAnsi="宋体" w:cs="宋体"/>
                <w:kern w:val="0"/>
              </w:rPr>
            </w:pPr>
            <w:r w:rsidRPr="00DF09CD">
              <w:rPr>
                <w:rFonts w:ascii="宋体" w:eastAsia="宋体" w:hAnsi="宋体" w:cs="宋体" w:hint="eastAsia"/>
                <w:kern w:val="0"/>
              </w:rPr>
              <w:t>5</w:t>
            </w:r>
          </w:p>
        </w:tc>
        <w:tc>
          <w:tcPr>
            <w:tcW w:w="5153" w:type="dxa"/>
            <w:shd w:val="clear" w:color="auto" w:fill="auto"/>
            <w:vAlign w:val="center"/>
          </w:tcPr>
          <w:p w14:paraId="548F1E7E" w14:textId="77777777" w:rsidR="00085768" w:rsidRPr="00DF09CD" w:rsidRDefault="00000000">
            <w:pPr>
              <w:snapToGrid w:val="0"/>
              <w:spacing w:line="400" w:lineRule="exact"/>
              <w:rPr>
                <w:rFonts w:ascii="宋体" w:eastAsia="宋体" w:hAnsi="宋体"/>
                <w:kern w:val="0"/>
              </w:rPr>
            </w:pPr>
            <w:r w:rsidRPr="00DF09CD">
              <w:rPr>
                <w:rFonts w:ascii="宋体" w:eastAsia="宋体" w:hAnsi="宋体" w:cs="宋体" w:hint="eastAsia"/>
                <w:kern w:val="0"/>
              </w:rPr>
              <w:t>根据投标人组织机构及服务质量保证措施，做到机构健全，建立完整的工作台帐、工作信息收集、反馈等客户质量保证措施，质量管理关键点分析及应对合理、得当。表述优秀的得5分，表述良好的得3分，表述一般的得1分，未提供不得分。</w:t>
            </w:r>
          </w:p>
        </w:tc>
      </w:tr>
      <w:tr w:rsidR="00085768" w14:paraId="2DA31FA5" w14:textId="77777777">
        <w:tc>
          <w:tcPr>
            <w:tcW w:w="534" w:type="dxa"/>
            <w:shd w:val="clear" w:color="auto" w:fill="auto"/>
            <w:vAlign w:val="center"/>
          </w:tcPr>
          <w:p w14:paraId="19B5A3EF" w14:textId="77777777" w:rsidR="00085768" w:rsidRDefault="00000000">
            <w:pPr>
              <w:snapToGrid w:val="0"/>
              <w:spacing w:line="440" w:lineRule="exact"/>
              <w:jc w:val="center"/>
              <w:rPr>
                <w:rFonts w:ascii="宋体" w:eastAsia="宋体" w:hAnsi="宋体" w:cs="宋体"/>
                <w:kern w:val="0"/>
              </w:rPr>
            </w:pPr>
            <w:r>
              <w:rPr>
                <w:rFonts w:ascii="宋体" w:eastAsia="宋体" w:hAnsi="宋体" w:cs="宋体" w:hint="eastAsia"/>
                <w:kern w:val="0"/>
              </w:rPr>
              <w:t>6</w:t>
            </w:r>
          </w:p>
        </w:tc>
        <w:tc>
          <w:tcPr>
            <w:tcW w:w="2126" w:type="dxa"/>
            <w:shd w:val="clear" w:color="auto" w:fill="auto"/>
            <w:vAlign w:val="center"/>
          </w:tcPr>
          <w:p w14:paraId="685EDA2B" w14:textId="77777777"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重点、难点分析</w:t>
            </w:r>
          </w:p>
        </w:tc>
        <w:tc>
          <w:tcPr>
            <w:tcW w:w="709" w:type="dxa"/>
            <w:shd w:val="clear" w:color="auto" w:fill="auto"/>
            <w:vAlign w:val="center"/>
          </w:tcPr>
          <w:p w14:paraId="19E4955D" w14:textId="77777777" w:rsidR="00085768" w:rsidRPr="00DF09CD" w:rsidRDefault="00000000">
            <w:pPr>
              <w:snapToGrid w:val="0"/>
              <w:spacing w:line="400" w:lineRule="exact"/>
              <w:jc w:val="center"/>
              <w:rPr>
                <w:rFonts w:ascii="宋体" w:eastAsia="宋体" w:hAnsi="宋体" w:cs="宋体"/>
                <w:kern w:val="0"/>
              </w:rPr>
            </w:pPr>
            <w:r w:rsidRPr="00DF09CD">
              <w:rPr>
                <w:rFonts w:ascii="宋体" w:eastAsia="宋体" w:hAnsi="宋体" w:cs="宋体" w:hint="eastAsia"/>
                <w:kern w:val="0"/>
              </w:rPr>
              <w:t>5</w:t>
            </w:r>
          </w:p>
        </w:tc>
        <w:tc>
          <w:tcPr>
            <w:tcW w:w="5153" w:type="dxa"/>
            <w:shd w:val="clear" w:color="auto" w:fill="auto"/>
            <w:vAlign w:val="center"/>
          </w:tcPr>
          <w:p w14:paraId="7142E048" w14:textId="77777777" w:rsidR="00085768" w:rsidRPr="00DF09CD" w:rsidRDefault="00000000">
            <w:pPr>
              <w:snapToGrid w:val="0"/>
              <w:spacing w:line="400" w:lineRule="exact"/>
              <w:rPr>
                <w:rFonts w:ascii="宋体" w:eastAsia="宋体" w:hAnsi="宋体"/>
                <w:kern w:val="0"/>
              </w:rPr>
            </w:pPr>
            <w:r w:rsidRPr="00DF09CD">
              <w:rPr>
                <w:rFonts w:ascii="宋体" w:eastAsia="宋体" w:hAnsi="宋体" w:cs="宋体" w:hint="eastAsia"/>
                <w:kern w:val="0"/>
              </w:rPr>
              <w:t>对项目重点、难点认识深刻、表述全面准确，能提供解决方案，方案科学、系统、安全、经济，可操作性强，优秀的5分，良好的3分，一般的1分，未提供不得分。</w:t>
            </w:r>
          </w:p>
        </w:tc>
      </w:tr>
      <w:tr w:rsidR="00085768" w14:paraId="25F13C6E" w14:textId="77777777">
        <w:tc>
          <w:tcPr>
            <w:tcW w:w="534" w:type="dxa"/>
            <w:shd w:val="clear" w:color="auto" w:fill="auto"/>
            <w:vAlign w:val="center"/>
          </w:tcPr>
          <w:p w14:paraId="6601CF96" w14:textId="77777777" w:rsidR="00085768" w:rsidRDefault="00000000">
            <w:pPr>
              <w:snapToGrid w:val="0"/>
              <w:spacing w:line="440" w:lineRule="exact"/>
              <w:jc w:val="center"/>
              <w:rPr>
                <w:rFonts w:ascii="宋体" w:eastAsia="宋体" w:hAnsi="宋体" w:cs="宋体"/>
                <w:kern w:val="0"/>
              </w:rPr>
            </w:pPr>
            <w:r>
              <w:rPr>
                <w:rFonts w:ascii="宋体" w:eastAsia="宋体" w:hAnsi="宋体" w:cs="宋体" w:hint="eastAsia"/>
                <w:kern w:val="0"/>
              </w:rPr>
              <w:t>7</w:t>
            </w:r>
          </w:p>
        </w:tc>
        <w:tc>
          <w:tcPr>
            <w:tcW w:w="2126" w:type="dxa"/>
            <w:shd w:val="clear" w:color="auto" w:fill="auto"/>
            <w:vAlign w:val="center"/>
          </w:tcPr>
          <w:p w14:paraId="6E8594BE" w14:textId="77777777"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合理化建议</w:t>
            </w:r>
          </w:p>
        </w:tc>
        <w:tc>
          <w:tcPr>
            <w:tcW w:w="709" w:type="dxa"/>
            <w:shd w:val="clear" w:color="auto" w:fill="auto"/>
            <w:vAlign w:val="center"/>
          </w:tcPr>
          <w:p w14:paraId="15A82268" w14:textId="77777777" w:rsidR="00085768" w:rsidRPr="00DF09CD" w:rsidRDefault="00000000">
            <w:pPr>
              <w:snapToGrid w:val="0"/>
              <w:spacing w:line="400" w:lineRule="exact"/>
              <w:jc w:val="center"/>
              <w:rPr>
                <w:rFonts w:ascii="宋体" w:eastAsia="宋体" w:hAnsi="宋体" w:cs="宋体"/>
                <w:kern w:val="0"/>
              </w:rPr>
            </w:pPr>
            <w:r w:rsidRPr="00DF09CD">
              <w:rPr>
                <w:rFonts w:ascii="宋体" w:eastAsia="宋体" w:hAnsi="宋体" w:cs="宋体" w:hint="eastAsia"/>
                <w:kern w:val="0"/>
              </w:rPr>
              <w:t>5</w:t>
            </w:r>
          </w:p>
        </w:tc>
        <w:tc>
          <w:tcPr>
            <w:tcW w:w="5153" w:type="dxa"/>
            <w:shd w:val="clear" w:color="auto" w:fill="auto"/>
            <w:vAlign w:val="center"/>
          </w:tcPr>
          <w:p w14:paraId="6E3C9A1D" w14:textId="77777777" w:rsidR="00085768" w:rsidRPr="00DF09CD" w:rsidRDefault="00000000">
            <w:pPr>
              <w:snapToGrid w:val="0"/>
              <w:spacing w:line="400" w:lineRule="exact"/>
              <w:rPr>
                <w:rFonts w:ascii="宋体" w:eastAsia="宋体" w:hAnsi="宋体"/>
                <w:kern w:val="0"/>
              </w:rPr>
            </w:pPr>
            <w:r w:rsidRPr="00DF09CD">
              <w:rPr>
                <w:rFonts w:ascii="宋体" w:eastAsia="宋体" w:hAnsi="宋体" w:cs="宋体" w:hint="eastAsia"/>
                <w:kern w:val="0"/>
              </w:rPr>
              <w:t>提出创新、创优等合理化建议，根据建议内容酌情打分，表述优秀的得5分，表述良好的得3分，表述一般的得1分，未提供不得分。</w:t>
            </w:r>
          </w:p>
        </w:tc>
      </w:tr>
      <w:tr w:rsidR="00085768" w14:paraId="7718F117" w14:textId="77777777">
        <w:tc>
          <w:tcPr>
            <w:tcW w:w="534" w:type="dxa"/>
            <w:shd w:val="clear" w:color="auto" w:fill="auto"/>
            <w:vAlign w:val="center"/>
          </w:tcPr>
          <w:p w14:paraId="32A7FF09" w14:textId="77777777" w:rsidR="00085768" w:rsidRDefault="00000000">
            <w:pPr>
              <w:snapToGrid w:val="0"/>
              <w:spacing w:line="440" w:lineRule="exact"/>
              <w:jc w:val="center"/>
              <w:rPr>
                <w:rFonts w:ascii="宋体" w:eastAsia="宋体" w:hAnsi="宋体" w:cs="宋体"/>
                <w:kern w:val="0"/>
              </w:rPr>
            </w:pPr>
            <w:r>
              <w:rPr>
                <w:rFonts w:ascii="宋体" w:eastAsia="宋体" w:hAnsi="宋体" w:cs="宋体" w:hint="eastAsia"/>
                <w:kern w:val="0"/>
              </w:rPr>
              <w:t>8</w:t>
            </w:r>
          </w:p>
        </w:tc>
        <w:tc>
          <w:tcPr>
            <w:tcW w:w="2126" w:type="dxa"/>
            <w:shd w:val="clear" w:color="auto" w:fill="auto"/>
            <w:vAlign w:val="center"/>
          </w:tcPr>
          <w:p w14:paraId="71EFC326" w14:textId="77777777"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拟投入的人员</w:t>
            </w:r>
          </w:p>
        </w:tc>
        <w:tc>
          <w:tcPr>
            <w:tcW w:w="709" w:type="dxa"/>
            <w:shd w:val="clear" w:color="auto" w:fill="auto"/>
            <w:vAlign w:val="center"/>
          </w:tcPr>
          <w:p w14:paraId="161E8291" w14:textId="77777777" w:rsidR="00085768" w:rsidRPr="00DF09CD" w:rsidRDefault="00000000">
            <w:pPr>
              <w:snapToGrid w:val="0"/>
              <w:spacing w:line="400" w:lineRule="exact"/>
              <w:jc w:val="center"/>
              <w:rPr>
                <w:rFonts w:ascii="宋体" w:eastAsia="宋体" w:hAnsi="宋体" w:cs="宋体"/>
                <w:kern w:val="0"/>
              </w:rPr>
            </w:pPr>
            <w:r w:rsidRPr="00DF09CD">
              <w:rPr>
                <w:rFonts w:ascii="宋体" w:eastAsia="宋体" w:hAnsi="宋体" w:cs="宋体" w:hint="eastAsia"/>
                <w:kern w:val="0"/>
              </w:rPr>
              <w:t>15</w:t>
            </w:r>
          </w:p>
        </w:tc>
        <w:tc>
          <w:tcPr>
            <w:tcW w:w="5153" w:type="dxa"/>
            <w:shd w:val="clear" w:color="auto" w:fill="auto"/>
          </w:tcPr>
          <w:p w14:paraId="2B83AE99" w14:textId="112344F2"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拟投入的人员配备齐全、合理的，满足招标文件要求，其中技术负责人为水利工程专业高级及</w:t>
            </w:r>
            <w:r w:rsidRPr="00DF09CD">
              <w:rPr>
                <w:rFonts w:ascii="宋体" w:eastAsia="宋体" w:hAnsi="宋体" w:cs="宋体"/>
                <w:kern w:val="0"/>
              </w:rPr>
              <w:t>以上职称</w:t>
            </w:r>
            <w:r w:rsidRPr="00DF09CD">
              <w:rPr>
                <w:rFonts w:ascii="宋体" w:eastAsia="宋体" w:hAnsi="宋体" w:cs="宋体" w:hint="eastAsia"/>
                <w:kern w:val="0"/>
              </w:rPr>
              <w:t>的得4分，最多得4分</w:t>
            </w:r>
            <w:r w:rsidR="008E47E0" w:rsidRPr="00DF09CD">
              <w:rPr>
                <w:rFonts w:ascii="宋体" w:eastAsia="宋体" w:hAnsi="宋体" w:cs="宋体" w:hint="eastAsia"/>
                <w:kern w:val="0"/>
              </w:rPr>
              <w:t>；</w:t>
            </w:r>
            <w:r w:rsidRPr="00DF09CD">
              <w:rPr>
                <w:rFonts w:ascii="宋体" w:eastAsia="宋体" w:hAnsi="宋体" w:cs="宋体" w:hint="eastAsia"/>
                <w:kern w:val="0"/>
              </w:rPr>
              <w:t>其他</w:t>
            </w:r>
            <w:r w:rsidRPr="00DF09CD">
              <w:rPr>
                <w:rFonts w:ascii="宋体" w:eastAsia="宋体" w:hAnsi="宋体" w:cs="宋体"/>
                <w:kern w:val="0"/>
              </w:rPr>
              <w:t>技术人员</w:t>
            </w:r>
            <w:r w:rsidRPr="00DF09CD">
              <w:rPr>
                <w:rFonts w:ascii="宋体" w:eastAsia="宋体" w:hAnsi="宋体" w:cs="宋体" w:hint="eastAsia"/>
                <w:kern w:val="0"/>
              </w:rPr>
              <w:t>有水利工程专业中级及以上职称的1个1分，</w:t>
            </w:r>
            <w:r w:rsidRPr="00DF09CD">
              <w:rPr>
                <w:rFonts w:ascii="宋体" w:eastAsia="宋体" w:hAnsi="宋体" w:cs="宋体"/>
                <w:kern w:val="0"/>
              </w:rPr>
              <w:t>最高</w:t>
            </w:r>
            <w:r w:rsidRPr="00DF09CD">
              <w:rPr>
                <w:rFonts w:ascii="宋体" w:eastAsia="宋体" w:hAnsi="宋体" w:cs="宋体" w:hint="eastAsia"/>
                <w:kern w:val="0"/>
              </w:rPr>
              <w:t>6分</w:t>
            </w:r>
            <w:r w:rsidR="008E47E0" w:rsidRPr="00DF09CD">
              <w:rPr>
                <w:rFonts w:ascii="宋体" w:eastAsia="宋体" w:hAnsi="宋体" w:cs="宋体" w:hint="eastAsia"/>
                <w:kern w:val="0"/>
              </w:rPr>
              <w:t>；</w:t>
            </w:r>
            <w:r w:rsidRPr="00DF09CD">
              <w:rPr>
                <w:rFonts w:ascii="宋体" w:eastAsia="宋体" w:hAnsi="宋体" w:cs="宋体" w:hint="eastAsia"/>
                <w:kern w:val="0"/>
              </w:rPr>
              <w:t>测绘专业中级及以上职称的有一个得</w:t>
            </w:r>
            <w:r w:rsidRPr="00DF09CD">
              <w:rPr>
                <w:rFonts w:ascii="宋体" w:eastAsia="宋体" w:hAnsi="宋体" w:cs="宋体"/>
                <w:kern w:val="0"/>
              </w:rPr>
              <w:t>1</w:t>
            </w:r>
            <w:r w:rsidRPr="00DF09CD">
              <w:rPr>
                <w:rFonts w:ascii="宋体" w:eastAsia="宋体" w:hAnsi="宋体" w:cs="宋体" w:hint="eastAsia"/>
                <w:kern w:val="0"/>
              </w:rPr>
              <w:t>分，</w:t>
            </w:r>
            <w:r w:rsidRPr="00DF09CD">
              <w:rPr>
                <w:rFonts w:ascii="宋体" w:eastAsia="宋体" w:hAnsi="宋体" w:cs="宋体"/>
                <w:kern w:val="0"/>
              </w:rPr>
              <w:t>最多</w:t>
            </w:r>
            <w:r w:rsidRPr="00DF09CD">
              <w:rPr>
                <w:rFonts w:ascii="宋体" w:eastAsia="宋体" w:hAnsi="宋体" w:cs="宋体" w:hint="eastAsia"/>
                <w:kern w:val="0"/>
              </w:rPr>
              <w:t>5分</w:t>
            </w:r>
            <w:r w:rsidRPr="00DF09CD">
              <w:rPr>
                <w:rFonts w:ascii="宋体" w:eastAsia="宋体" w:hAnsi="宋体" w:cs="宋体"/>
                <w:kern w:val="0"/>
              </w:rPr>
              <w:t>。</w:t>
            </w:r>
          </w:p>
          <w:p w14:paraId="75CDE6B7" w14:textId="7C85E54A" w:rsidR="00085768" w:rsidRPr="00DF09CD" w:rsidRDefault="00000000">
            <w:pPr>
              <w:snapToGrid w:val="0"/>
              <w:spacing w:line="400" w:lineRule="exact"/>
              <w:rPr>
                <w:rFonts w:ascii="宋体" w:eastAsia="楷体_GB2312" w:hAnsi="宋体" w:cs="宋体"/>
                <w:kern w:val="0"/>
              </w:rPr>
            </w:pPr>
            <w:r w:rsidRPr="00DF09CD">
              <w:rPr>
                <w:rFonts w:ascii="宋体" w:eastAsia="宋体" w:hAnsi="宋体" w:cs="宋体" w:hint="eastAsia"/>
                <w:kern w:val="0"/>
              </w:rPr>
              <w:t>本项目拟派所有技术人员必须为投标单位正式</w:t>
            </w:r>
            <w:r w:rsidRPr="00DF09CD">
              <w:rPr>
                <w:rFonts w:ascii="宋体" w:eastAsia="宋体" w:hAnsi="宋体" w:cs="宋体" w:hint="eastAsia"/>
                <w:kern w:val="0"/>
              </w:rPr>
              <w:lastRenderedPageBreak/>
              <w:t>人员（提供有效劳动合同和社保机构出具的投标企业为拟派项目组人员缴纳的2024年</w:t>
            </w:r>
            <w:r w:rsidR="008E47E0" w:rsidRPr="00DF09CD">
              <w:rPr>
                <w:rFonts w:ascii="宋体" w:eastAsia="宋体" w:hAnsi="宋体" w:cs="宋体" w:hint="eastAsia"/>
                <w:kern w:val="0"/>
              </w:rPr>
              <w:t>5</w:t>
            </w:r>
            <w:r w:rsidRPr="00DF09CD">
              <w:rPr>
                <w:rFonts w:ascii="宋体" w:eastAsia="宋体" w:hAnsi="宋体" w:cs="宋体" w:hint="eastAsia"/>
                <w:kern w:val="0"/>
              </w:rPr>
              <w:t>月至2024年</w:t>
            </w:r>
            <w:r w:rsidR="008E47E0" w:rsidRPr="00DF09CD">
              <w:rPr>
                <w:rFonts w:ascii="宋体" w:eastAsia="宋体" w:hAnsi="宋体" w:cs="宋体" w:hint="eastAsia"/>
                <w:kern w:val="0"/>
              </w:rPr>
              <w:t>7</w:t>
            </w:r>
            <w:r w:rsidRPr="00DF09CD">
              <w:rPr>
                <w:rFonts w:ascii="宋体" w:eastAsia="宋体" w:hAnsi="宋体" w:cs="宋体" w:hint="eastAsia"/>
                <w:kern w:val="0"/>
              </w:rPr>
              <w:t>月连续3个月的社会保险缴费记录或有效证明），并提供相关证书，否则不得分。</w:t>
            </w:r>
          </w:p>
        </w:tc>
      </w:tr>
      <w:tr w:rsidR="00085768" w14:paraId="0E83B9D8" w14:textId="77777777">
        <w:tc>
          <w:tcPr>
            <w:tcW w:w="534" w:type="dxa"/>
            <w:shd w:val="clear" w:color="auto" w:fill="auto"/>
            <w:vAlign w:val="center"/>
          </w:tcPr>
          <w:p w14:paraId="12E5EDE1" w14:textId="77777777" w:rsidR="00085768" w:rsidRDefault="00000000">
            <w:pPr>
              <w:snapToGrid w:val="0"/>
              <w:spacing w:line="440" w:lineRule="exact"/>
              <w:jc w:val="center"/>
              <w:rPr>
                <w:rFonts w:ascii="宋体" w:eastAsia="宋体" w:hAnsi="宋体" w:cs="宋体"/>
                <w:kern w:val="0"/>
              </w:rPr>
            </w:pPr>
            <w:r>
              <w:rPr>
                <w:rFonts w:ascii="宋体" w:eastAsia="宋体" w:hAnsi="宋体" w:cs="宋体" w:hint="eastAsia"/>
                <w:kern w:val="0"/>
              </w:rPr>
              <w:lastRenderedPageBreak/>
              <w:t>9</w:t>
            </w:r>
          </w:p>
        </w:tc>
        <w:tc>
          <w:tcPr>
            <w:tcW w:w="2126" w:type="dxa"/>
            <w:shd w:val="clear" w:color="auto" w:fill="auto"/>
            <w:vAlign w:val="center"/>
          </w:tcPr>
          <w:p w14:paraId="19E38138" w14:textId="77777777"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投标人承担过类似业绩</w:t>
            </w:r>
          </w:p>
        </w:tc>
        <w:tc>
          <w:tcPr>
            <w:tcW w:w="709" w:type="dxa"/>
            <w:shd w:val="clear" w:color="auto" w:fill="auto"/>
            <w:vAlign w:val="center"/>
          </w:tcPr>
          <w:p w14:paraId="47E108D3" w14:textId="77777777" w:rsidR="00085768" w:rsidRPr="00DF09CD" w:rsidRDefault="00000000">
            <w:pPr>
              <w:snapToGrid w:val="0"/>
              <w:spacing w:line="400" w:lineRule="exact"/>
              <w:jc w:val="center"/>
              <w:rPr>
                <w:rFonts w:ascii="宋体" w:eastAsia="宋体" w:hAnsi="宋体" w:cs="宋体"/>
                <w:kern w:val="0"/>
              </w:rPr>
            </w:pPr>
            <w:r w:rsidRPr="00DF09CD">
              <w:rPr>
                <w:rFonts w:ascii="宋体" w:eastAsia="宋体" w:hAnsi="宋体" w:cs="宋体" w:hint="eastAsia"/>
                <w:kern w:val="0"/>
              </w:rPr>
              <w:t>10</w:t>
            </w:r>
          </w:p>
        </w:tc>
        <w:tc>
          <w:tcPr>
            <w:tcW w:w="5153" w:type="dxa"/>
            <w:shd w:val="clear" w:color="auto" w:fill="auto"/>
          </w:tcPr>
          <w:p w14:paraId="1F1C6B6F" w14:textId="33DB9CC1"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近三年（2021年1月1日以来，以合同签订时间为准）投标企业承担了河道“一河一档”</w:t>
            </w:r>
            <w:r w:rsidR="008E47E0" w:rsidRPr="00DF09CD">
              <w:rPr>
                <w:rFonts w:ascii="宋体" w:eastAsia="宋体" w:hAnsi="宋体" w:cs="宋体" w:hint="eastAsia"/>
                <w:kern w:val="0"/>
              </w:rPr>
              <w:t>或</w:t>
            </w:r>
            <w:r w:rsidRPr="00DF09CD">
              <w:rPr>
                <w:rFonts w:ascii="宋体" w:eastAsia="宋体" w:hAnsi="宋体" w:cs="宋体" w:hint="eastAsia"/>
                <w:kern w:val="0"/>
              </w:rPr>
              <w:t>“清四乱”</w:t>
            </w:r>
            <w:r w:rsidR="008E47E0" w:rsidRPr="00DF09CD">
              <w:rPr>
                <w:rFonts w:ascii="宋体" w:eastAsia="宋体" w:hAnsi="宋体" w:cs="宋体" w:hint="eastAsia"/>
                <w:kern w:val="0"/>
              </w:rPr>
              <w:t>或</w:t>
            </w:r>
            <w:r w:rsidRPr="00DF09CD">
              <w:rPr>
                <w:rFonts w:ascii="宋体" w:eastAsia="宋体" w:hAnsi="宋体" w:cs="宋体" w:hint="eastAsia"/>
                <w:kern w:val="0"/>
              </w:rPr>
              <w:t>“长江</w:t>
            </w:r>
            <w:r w:rsidR="008E47E0" w:rsidRPr="00DF09CD">
              <w:rPr>
                <w:rFonts w:ascii="宋体" w:eastAsia="宋体" w:hAnsi="宋体" w:cs="宋体" w:hint="eastAsia"/>
                <w:kern w:val="0"/>
              </w:rPr>
              <w:t>等流域性河道</w:t>
            </w:r>
            <w:r w:rsidRPr="00DF09CD">
              <w:rPr>
                <w:rFonts w:ascii="宋体" w:eastAsia="宋体" w:hAnsi="宋体" w:cs="宋体" w:hint="eastAsia"/>
                <w:kern w:val="0"/>
              </w:rPr>
              <w:t>岸线占用项目”等调查，每有1个得2分，最高得</w:t>
            </w:r>
            <w:r w:rsidR="008E47E0" w:rsidRPr="00DF09CD">
              <w:rPr>
                <w:rFonts w:ascii="宋体" w:eastAsia="宋体" w:hAnsi="宋体" w:cs="宋体" w:hint="eastAsia"/>
                <w:kern w:val="0"/>
              </w:rPr>
              <w:t>10</w:t>
            </w:r>
            <w:r w:rsidRPr="00DF09CD">
              <w:rPr>
                <w:rFonts w:ascii="宋体" w:eastAsia="宋体" w:hAnsi="宋体" w:cs="宋体" w:hint="eastAsia"/>
                <w:kern w:val="0"/>
              </w:rPr>
              <w:t>分。</w:t>
            </w:r>
          </w:p>
          <w:p w14:paraId="20524091" w14:textId="77777777" w:rsidR="00085768" w:rsidRPr="00DF09CD" w:rsidRDefault="00000000">
            <w:pPr>
              <w:snapToGrid w:val="0"/>
              <w:spacing w:line="400" w:lineRule="exact"/>
              <w:rPr>
                <w:rFonts w:ascii="宋体" w:eastAsia="宋体" w:hAnsi="宋体" w:cs="宋体"/>
                <w:kern w:val="0"/>
              </w:rPr>
            </w:pPr>
            <w:r w:rsidRPr="00DF09CD">
              <w:rPr>
                <w:rFonts w:ascii="宋体" w:eastAsia="宋体" w:hAnsi="宋体" w:cs="宋体" w:hint="eastAsia"/>
                <w:kern w:val="0"/>
              </w:rPr>
              <w:t>注：以上业绩须提供委托合同及审查验收证明材料，否则不得分。</w:t>
            </w:r>
          </w:p>
        </w:tc>
      </w:tr>
    </w:tbl>
    <w:p w14:paraId="3D98CED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（二）商务报价响应评分：（30分）</w:t>
      </w:r>
    </w:p>
    <w:p w14:paraId="2A442E87" w14:textId="77777777" w:rsidR="00085768" w:rsidRDefault="00000000">
      <w:pPr>
        <w:snapToGrid w:val="0"/>
        <w:spacing w:line="360" w:lineRule="auto"/>
        <w:ind w:firstLineChars="200" w:firstLine="482"/>
        <w:rPr>
          <w:rFonts w:ascii="宋体" w:eastAsia="宋体" w:hAnsi="宋体" w:cs="宋体"/>
          <w:b/>
        </w:rPr>
      </w:pPr>
      <w:r>
        <w:rPr>
          <w:rFonts w:ascii="宋体" w:eastAsia="宋体" w:hAnsi="宋体" w:cs="宋体"/>
          <w:b/>
        </w:rPr>
        <w:t>1</w:t>
      </w:r>
      <w:r>
        <w:rPr>
          <w:rFonts w:ascii="宋体" w:eastAsia="宋体" w:hAnsi="宋体" w:cs="宋体" w:hint="eastAsia"/>
          <w:b/>
        </w:rPr>
        <w:t>、本次项目最高限价为15万元，报价不得超过限价，否则做无效投标处理。</w:t>
      </w:r>
    </w:p>
    <w:p w14:paraId="14B9C6C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、满足磋商文件要求且最后报价最低的供应商的价格为磋商基准价，其价格分</w:t>
      </w:r>
      <w:r>
        <w:rPr>
          <w:rFonts w:ascii="宋体" w:eastAsia="宋体" w:hAnsi="宋体" w:cs="宋体" w:hint="eastAsia"/>
          <w:kern w:val="0"/>
        </w:rPr>
        <w:t>应</w:t>
      </w:r>
      <w:r>
        <w:rPr>
          <w:rFonts w:ascii="宋体" w:eastAsia="宋体" w:hAnsi="宋体" w:cs="宋体" w:hint="eastAsia"/>
        </w:rPr>
        <w:t>分为满分。其他供应商的价格</w:t>
      </w:r>
      <w:proofErr w:type="gramStart"/>
      <w:r>
        <w:rPr>
          <w:rFonts w:ascii="宋体" w:eastAsia="宋体" w:hAnsi="宋体" w:cs="宋体" w:hint="eastAsia"/>
        </w:rPr>
        <w:t>分统一</w:t>
      </w:r>
      <w:proofErr w:type="gramEnd"/>
      <w:r>
        <w:rPr>
          <w:rFonts w:ascii="宋体" w:eastAsia="宋体" w:hAnsi="宋体" w:cs="宋体" w:hint="eastAsia"/>
        </w:rPr>
        <w:t>按照下列公式计算：</w:t>
      </w:r>
    </w:p>
    <w:p w14:paraId="360AF8E3" w14:textId="77777777" w:rsidR="00085768" w:rsidRDefault="00000000">
      <w:pPr>
        <w:snapToGrid w:val="0"/>
        <w:spacing w:line="360" w:lineRule="auto"/>
        <w:ind w:firstLineChars="200" w:firstLine="482"/>
        <w:rPr>
          <w:rFonts w:ascii="宋体" w:eastAsia="宋体" w:hAnsi="宋体" w:cs="宋体"/>
          <w:b/>
        </w:rPr>
      </w:pPr>
      <w:r>
        <w:rPr>
          <w:rFonts w:ascii="宋体" w:eastAsia="宋体" w:hAnsi="宋体" w:cs="宋体" w:hint="eastAsia"/>
          <w:b/>
        </w:rPr>
        <w:t>价格分</w:t>
      </w:r>
      <w:r>
        <w:rPr>
          <w:rFonts w:ascii="宋体" w:eastAsia="宋体" w:hAnsi="宋体" w:cs="宋体"/>
          <w:b/>
        </w:rPr>
        <w:t xml:space="preserve"> =</w:t>
      </w:r>
      <w:r>
        <w:rPr>
          <w:rFonts w:ascii="宋体" w:eastAsia="宋体" w:hAnsi="宋体" w:cs="宋体" w:hint="eastAsia"/>
          <w:b/>
        </w:rPr>
        <w:t>（磋商基准价</w:t>
      </w:r>
      <w:r>
        <w:rPr>
          <w:rFonts w:ascii="宋体" w:eastAsia="宋体" w:hAnsi="宋体" w:cs="宋体"/>
          <w:b/>
        </w:rPr>
        <w:t>/</w:t>
      </w:r>
      <w:r>
        <w:rPr>
          <w:rFonts w:ascii="宋体" w:eastAsia="宋体" w:hAnsi="宋体" w:cs="宋体" w:hint="eastAsia"/>
          <w:b/>
        </w:rPr>
        <w:t>最后磋商报价）×权重×</w:t>
      </w:r>
      <w:r>
        <w:rPr>
          <w:rFonts w:ascii="宋体" w:eastAsia="宋体" w:hAnsi="宋体" w:cs="宋体"/>
          <w:b/>
        </w:rPr>
        <w:t>100</w:t>
      </w:r>
    </w:p>
    <w:p w14:paraId="5DFAF255" w14:textId="77777777" w:rsidR="00085768" w:rsidRDefault="00000000">
      <w:pPr>
        <w:snapToGrid w:val="0"/>
        <w:spacing w:line="360" w:lineRule="auto"/>
        <w:ind w:firstLineChars="200" w:firstLine="482"/>
        <w:rPr>
          <w:rFonts w:ascii="宋体" w:eastAsia="宋体" w:hAnsi="宋体" w:cs="宋体"/>
          <w:b/>
        </w:rPr>
      </w:pPr>
      <w:r>
        <w:rPr>
          <w:rFonts w:ascii="宋体" w:eastAsia="宋体" w:hAnsi="宋体" w:cs="宋体" w:hint="eastAsia"/>
          <w:b/>
        </w:rPr>
        <w:t>六、出现下列情形之一的，作无效响应处理</w:t>
      </w:r>
    </w:p>
    <w:p w14:paraId="7F2F86D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、响应文件未按磋商文件要求装订、密封、签署、盖章及主要资料不齐全的；</w:t>
      </w:r>
    </w:p>
    <w:p w14:paraId="5D5599E9"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、响应文件的资料有虚报或者谎报的；</w:t>
      </w:r>
    </w:p>
    <w:p w14:paraId="37FE6061"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、响应文件中资格审查文件及技术响应文件</w:t>
      </w:r>
      <w:proofErr w:type="gramStart"/>
      <w:r>
        <w:rPr>
          <w:rFonts w:ascii="宋体" w:eastAsia="宋体" w:hAnsi="宋体" w:cs="宋体" w:hint="eastAsia"/>
        </w:rPr>
        <w:t>出现磋商</w:t>
      </w:r>
      <w:proofErr w:type="gramEnd"/>
      <w:r>
        <w:rPr>
          <w:rFonts w:ascii="宋体" w:eastAsia="宋体" w:hAnsi="宋体" w:cs="宋体" w:hint="eastAsia"/>
        </w:rPr>
        <w:t>报价的内容；</w:t>
      </w:r>
    </w:p>
    <w:p w14:paraId="34C42FD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、不</w:t>
      </w:r>
      <w:proofErr w:type="gramStart"/>
      <w:r>
        <w:rPr>
          <w:rFonts w:ascii="宋体" w:eastAsia="宋体" w:hAnsi="宋体" w:cs="宋体" w:hint="eastAsia"/>
        </w:rPr>
        <w:t>具备磋商</w:t>
      </w:r>
      <w:proofErr w:type="gramEnd"/>
      <w:r>
        <w:rPr>
          <w:rFonts w:ascii="宋体" w:eastAsia="宋体" w:hAnsi="宋体" w:cs="宋体" w:hint="eastAsia"/>
        </w:rPr>
        <w:t>文件规定的资格要求的；</w:t>
      </w:r>
    </w:p>
    <w:p w14:paraId="656B692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、响应文件有重大漏项或重大不合理的；</w:t>
      </w:r>
    </w:p>
    <w:p w14:paraId="64AEADAD"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、项目技术、方案不满足项目需求中的要求，有重大偏离或保留的；</w:t>
      </w:r>
    </w:p>
    <w:p w14:paraId="1C49A6E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、磋商响应报价超出项目预算的；</w:t>
      </w:r>
    </w:p>
    <w:p w14:paraId="5093E83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、被认定为低于成本</w:t>
      </w:r>
      <w:proofErr w:type="gramStart"/>
      <w:r>
        <w:rPr>
          <w:rFonts w:ascii="宋体" w:eastAsia="宋体" w:hAnsi="宋体" w:cs="宋体" w:hint="eastAsia"/>
        </w:rPr>
        <w:t>报价磋商</w:t>
      </w:r>
      <w:proofErr w:type="gramEnd"/>
      <w:r>
        <w:rPr>
          <w:rFonts w:ascii="宋体" w:eastAsia="宋体" w:hAnsi="宋体" w:cs="宋体" w:hint="eastAsia"/>
        </w:rPr>
        <w:t>竞标的；</w:t>
      </w:r>
    </w:p>
    <w:p w14:paraId="553F9390"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9</w:t>
      </w:r>
      <w:r>
        <w:rPr>
          <w:rFonts w:ascii="宋体" w:eastAsia="宋体" w:hAnsi="宋体" w:cs="宋体" w:hint="eastAsia"/>
        </w:rPr>
        <w:t>、供应商的磋商报价高于自己前一轮的；</w:t>
      </w:r>
    </w:p>
    <w:p w14:paraId="030CED8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10</w:t>
      </w:r>
      <w:r>
        <w:rPr>
          <w:rFonts w:ascii="宋体" w:eastAsia="宋体" w:hAnsi="宋体" w:cs="宋体" w:hint="eastAsia"/>
        </w:rPr>
        <w:t>、不符合法律、法规和磋商文件中规定的其他实质性响应要求的；</w:t>
      </w:r>
    </w:p>
    <w:p w14:paraId="220040D0"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11</w:t>
      </w:r>
      <w:r>
        <w:rPr>
          <w:rFonts w:ascii="宋体" w:eastAsia="宋体" w:hAnsi="宋体" w:cs="宋体" w:hint="eastAsia"/>
        </w:rPr>
        <w:t>、磋商小组依据法律法规可以认定为无效投标的其他情况。</w:t>
      </w:r>
    </w:p>
    <w:p w14:paraId="7EC321F6" w14:textId="77777777" w:rsidR="00085768" w:rsidRDefault="0000000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七、出现下列情形之一的，作废标处理</w:t>
      </w:r>
    </w:p>
    <w:p w14:paraId="1EFAC64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、供应商的报价均超出了采购预算，采购单位不能支付的；</w:t>
      </w:r>
    </w:p>
    <w:p w14:paraId="1594E7C3"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、因情况变化，不再符合规定的竞争性磋商采购方式所适用情形的；</w:t>
      </w:r>
    </w:p>
    <w:p w14:paraId="0C8BDB24"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、出现影响采购公正的违法、违规行为的；</w:t>
      </w:r>
    </w:p>
    <w:p w14:paraId="6C62A980"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lastRenderedPageBreak/>
        <w:t>4</w:t>
      </w:r>
      <w:r>
        <w:rPr>
          <w:rFonts w:ascii="宋体" w:eastAsia="宋体" w:hAnsi="宋体" w:cs="宋体" w:hint="eastAsia"/>
        </w:rPr>
        <w:t>、因重大变故，采购任务取消的；</w:t>
      </w:r>
    </w:p>
    <w:p w14:paraId="200D80E6" w14:textId="77777777" w:rsidR="00085768" w:rsidRDefault="00000000">
      <w:pPr>
        <w:snapToGrid w:val="0"/>
        <w:spacing w:line="360" w:lineRule="auto"/>
        <w:ind w:firstLineChars="200" w:firstLine="480"/>
        <w:rPr>
          <w:rFonts w:ascii="宋体" w:eastAsia="宋体" w:hAnsi="宋体"/>
        </w:rPr>
      </w:pPr>
      <w:r>
        <w:rPr>
          <w:rFonts w:ascii="宋体" w:eastAsia="宋体" w:hAnsi="宋体" w:cs="宋体" w:hint="eastAsia"/>
        </w:rPr>
        <w:t>5、符合资格条件或者对磋商文件作实质响应的投标供应商不足</w:t>
      </w:r>
      <w:r>
        <w:rPr>
          <w:rFonts w:ascii="宋体" w:eastAsia="宋体" w:hAnsi="宋体" w:cs="宋体"/>
        </w:rPr>
        <w:t>3</w:t>
      </w:r>
      <w:r>
        <w:rPr>
          <w:rFonts w:ascii="宋体" w:eastAsia="宋体" w:hAnsi="宋体" w:cs="宋体" w:hint="eastAsia"/>
        </w:rPr>
        <w:t>家的；</w:t>
      </w:r>
    </w:p>
    <w:p w14:paraId="4116B286" w14:textId="77777777" w:rsidR="00085768" w:rsidRDefault="00000000">
      <w:pPr>
        <w:snapToGrid w:val="0"/>
        <w:spacing w:line="360" w:lineRule="auto"/>
        <w:ind w:firstLineChars="200" w:firstLine="480"/>
        <w:rPr>
          <w:rFonts w:ascii="宋体" w:eastAsia="宋体" w:hAnsi="宋体"/>
        </w:rPr>
      </w:pPr>
      <w:r>
        <w:rPr>
          <w:rFonts w:ascii="宋体" w:eastAsia="宋体" w:hAnsi="宋体" w:cs="宋体" w:hint="eastAsia"/>
        </w:rPr>
        <w:t>6、磋商小组依据法律法规可以认定为废标的其他情况。</w:t>
      </w:r>
    </w:p>
    <w:p w14:paraId="1ECB96A6" w14:textId="77777777" w:rsidR="00085768" w:rsidRDefault="0000000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八、成交通知</w:t>
      </w:r>
    </w:p>
    <w:p w14:paraId="035F1B3A" w14:textId="77777777" w:rsidR="00085768" w:rsidRDefault="00000000">
      <w:pPr>
        <w:spacing w:line="360" w:lineRule="auto"/>
        <w:ind w:firstLineChars="202" w:firstLine="485"/>
        <w:rPr>
          <w:rFonts w:ascii="宋体" w:eastAsia="宋体" w:hAnsi="宋体"/>
          <w:b/>
          <w:bCs/>
        </w:rPr>
      </w:pPr>
      <w:r>
        <w:rPr>
          <w:rFonts w:ascii="宋体" w:eastAsia="宋体" w:hAnsi="宋体" w:hint="eastAsia"/>
          <w:kern w:val="0"/>
        </w:rPr>
        <w:t>成交结果在</w:t>
      </w:r>
      <w:r>
        <w:rPr>
          <w:rFonts w:ascii="宋体" w:eastAsia="宋体" w:hAnsi="宋体" w:cs="宋体" w:hint="eastAsia"/>
        </w:rPr>
        <w:t>南通市水利局网</w:t>
      </w:r>
      <w:r>
        <w:rPr>
          <w:rFonts w:ascii="宋体" w:eastAsia="宋体" w:hAnsi="宋体" w:hint="eastAsia"/>
          <w:kern w:val="0"/>
        </w:rPr>
        <w:t>公示</w:t>
      </w:r>
      <w:r>
        <w:rPr>
          <w:rFonts w:ascii="宋体" w:eastAsia="宋体" w:hAnsi="宋体" w:hint="eastAsia"/>
          <w:b/>
          <w:kern w:val="0"/>
          <w:u w:val="single"/>
        </w:rPr>
        <w:t>1</w:t>
      </w:r>
      <w:r>
        <w:rPr>
          <w:rFonts w:ascii="宋体" w:eastAsia="宋体" w:hAnsi="宋体" w:hint="eastAsia"/>
          <w:kern w:val="0"/>
        </w:rPr>
        <w:t>个工作日。《成交通知书》一经发出，采购单位改变成交结果，或者中标人放弃成交的，各自承担相应的法律责任。《成交通知书》是采购合同的组成部分。</w:t>
      </w:r>
    </w:p>
    <w:p w14:paraId="72A42708" w14:textId="77777777" w:rsidR="00085768" w:rsidRDefault="00085768">
      <w:pPr>
        <w:spacing w:line="360" w:lineRule="auto"/>
        <w:ind w:firstLineChars="202" w:firstLine="487"/>
        <w:rPr>
          <w:rFonts w:ascii="宋体" w:eastAsia="宋体" w:hAnsi="宋体"/>
          <w:b/>
          <w:bCs/>
        </w:rPr>
      </w:pPr>
    </w:p>
    <w:p w14:paraId="1E7A4922" w14:textId="77777777" w:rsidR="00085768" w:rsidRDefault="00085768">
      <w:pPr>
        <w:pStyle w:val="ab"/>
      </w:pPr>
    </w:p>
    <w:p w14:paraId="54544E21" w14:textId="77777777" w:rsidR="00085768" w:rsidRDefault="00085768">
      <w:pPr>
        <w:pStyle w:val="ab"/>
      </w:pPr>
    </w:p>
    <w:p w14:paraId="41462B58" w14:textId="77777777" w:rsidR="00085768" w:rsidRDefault="00085768">
      <w:pPr>
        <w:pStyle w:val="ab"/>
      </w:pPr>
    </w:p>
    <w:p w14:paraId="3BF9A343" w14:textId="77777777" w:rsidR="00085768" w:rsidRDefault="00085768">
      <w:pPr>
        <w:pStyle w:val="ab"/>
      </w:pPr>
    </w:p>
    <w:p w14:paraId="72F92870" w14:textId="77777777" w:rsidR="00085768" w:rsidRDefault="00085768">
      <w:pPr>
        <w:pStyle w:val="ab"/>
      </w:pPr>
    </w:p>
    <w:p w14:paraId="5B914E7E" w14:textId="77777777" w:rsidR="00085768" w:rsidRDefault="00085768">
      <w:pPr>
        <w:pStyle w:val="ab"/>
      </w:pPr>
    </w:p>
    <w:p w14:paraId="707D10B6" w14:textId="77777777" w:rsidR="00085768" w:rsidRDefault="00085768">
      <w:pPr>
        <w:pStyle w:val="ab"/>
      </w:pPr>
    </w:p>
    <w:p w14:paraId="08F70743" w14:textId="77777777" w:rsidR="00085768" w:rsidRDefault="00085768">
      <w:pPr>
        <w:pStyle w:val="ab"/>
      </w:pPr>
    </w:p>
    <w:p w14:paraId="07DE539C" w14:textId="77777777" w:rsidR="00085768" w:rsidRDefault="00085768">
      <w:pPr>
        <w:pStyle w:val="ab"/>
      </w:pPr>
    </w:p>
    <w:p w14:paraId="41BDCC97" w14:textId="77777777" w:rsidR="00085768" w:rsidRDefault="00085768">
      <w:pPr>
        <w:pStyle w:val="ab"/>
      </w:pPr>
    </w:p>
    <w:p w14:paraId="295E97F8" w14:textId="77777777" w:rsidR="00085768" w:rsidRDefault="00000000">
      <w:pPr>
        <w:tabs>
          <w:tab w:val="left" w:pos="1050"/>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b/>
          <w:bCs/>
          <w:w w:val="80"/>
          <w:sz w:val="36"/>
          <w:szCs w:val="36"/>
        </w:rPr>
        <w:br w:type="page"/>
      </w:r>
      <w:r>
        <w:rPr>
          <w:rFonts w:ascii="宋体" w:eastAsia="宋体" w:hAnsi="宋体" w:cs="宋体" w:hint="eastAsia"/>
          <w:b/>
          <w:bCs/>
          <w:w w:val="80"/>
          <w:sz w:val="36"/>
          <w:szCs w:val="36"/>
        </w:rPr>
        <w:lastRenderedPageBreak/>
        <w:t>第五章  合同主要条款</w:t>
      </w:r>
    </w:p>
    <w:p w14:paraId="2CF8DA24" w14:textId="77777777" w:rsidR="00085768" w:rsidRDefault="00000000">
      <w:pPr>
        <w:spacing w:line="360" w:lineRule="auto"/>
        <w:ind w:firstLine="480"/>
        <w:rPr>
          <w:rFonts w:ascii="宋体" w:eastAsia="宋体" w:hAnsi="宋体"/>
          <w:sz w:val="28"/>
          <w:szCs w:val="20"/>
        </w:rPr>
      </w:pPr>
      <w:bookmarkStart w:id="30" w:name="_Toc363573858"/>
      <w:bookmarkStart w:id="31" w:name="_Toc94585343"/>
      <w:r>
        <w:rPr>
          <w:rFonts w:ascii="宋体" w:eastAsia="宋体" w:hAnsi="宋体" w:hint="eastAsia"/>
          <w:sz w:val="28"/>
          <w:szCs w:val="20"/>
        </w:rPr>
        <w:t>合同登记编号：</w:t>
      </w:r>
    </w:p>
    <w:tbl>
      <w:tblPr>
        <w:tblW w:w="0" w:type="auto"/>
        <w:tblInd w:w="648" w:type="dxa"/>
        <w:tblBorders>
          <w:top w:val="single" w:sz="4" w:space="0" w:color="auto"/>
        </w:tblBorders>
        <w:tblLayout w:type="fixed"/>
        <w:tblLook w:val="04A0" w:firstRow="1" w:lastRow="0" w:firstColumn="1" w:lastColumn="0" w:noHBand="0" w:noVBand="1"/>
      </w:tblPr>
      <w:tblGrid>
        <w:gridCol w:w="295"/>
        <w:gridCol w:w="296"/>
        <w:gridCol w:w="296"/>
        <w:gridCol w:w="295"/>
        <w:gridCol w:w="296"/>
        <w:gridCol w:w="296"/>
        <w:gridCol w:w="296"/>
        <w:gridCol w:w="295"/>
        <w:gridCol w:w="296"/>
        <w:gridCol w:w="296"/>
        <w:gridCol w:w="295"/>
        <w:gridCol w:w="296"/>
        <w:gridCol w:w="296"/>
        <w:gridCol w:w="296"/>
      </w:tblGrid>
      <w:tr w:rsidR="00085768" w14:paraId="38ABA20B" w14:textId="77777777">
        <w:trPr>
          <w:trHeight w:val="91"/>
        </w:trPr>
        <w:tc>
          <w:tcPr>
            <w:tcW w:w="295" w:type="dxa"/>
            <w:tcBorders>
              <w:top w:val="single" w:sz="4" w:space="0" w:color="auto"/>
              <w:left w:val="single" w:sz="4" w:space="0" w:color="auto"/>
              <w:bottom w:val="single" w:sz="4" w:space="0" w:color="auto"/>
              <w:right w:val="single" w:sz="4" w:space="0" w:color="auto"/>
            </w:tcBorders>
          </w:tcPr>
          <w:p w14:paraId="61D550C5"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F889086"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51D414B" w14:textId="77777777" w:rsidR="00085768" w:rsidRDefault="00085768">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0E5EA135"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5F5B2241"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63DF3B3"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51BAFCEF" w14:textId="77777777" w:rsidR="00085768" w:rsidRDefault="00085768">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0D862DAD"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6F92F8F2"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74655778" w14:textId="77777777" w:rsidR="00085768" w:rsidRDefault="00085768">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6ED984A9"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29C34128"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2A75573" w14:textId="77777777" w:rsidR="00085768" w:rsidRDefault="0008576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28860647" w14:textId="77777777" w:rsidR="00085768" w:rsidRDefault="00085768">
            <w:pPr>
              <w:spacing w:line="360" w:lineRule="auto"/>
              <w:rPr>
                <w:rFonts w:ascii="宋体" w:eastAsia="宋体" w:hAnsi="宋体"/>
                <w:szCs w:val="20"/>
              </w:rPr>
            </w:pPr>
          </w:p>
        </w:tc>
      </w:tr>
    </w:tbl>
    <w:p w14:paraId="2B744814" w14:textId="77777777" w:rsidR="00085768" w:rsidRDefault="00085768">
      <w:pPr>
        <w:spacing w:line="360" w:lineRule="auto"/>
        <w:ind w:firstLine="480"/>
        <w:jc w:val="center"/>
        <w:rPr>
          <w:rFonts w:ascii="宋体" w:eastAsia="宋体" w:hAnsi="宋体"/>
          <w:b/>
          <w:bCs/>
          <w:sz w:val="32"/>
          <w:szCs w:val="20"/>
        </w:rPr>
      </w:pPr>
    </w:p>
    <w:p w14:paraId="26FDF711" w14:textId="77777777" w:rsidR="00085768" w:rsidRDefault="00085768">
      <w:pPr>
        <w:spacing w:line="360" w:lineRule="auto"/>
        <w:rPr>
          <w:rFonts w:ascii="宋体" w:eastAsia="宋体" w:hAnsi="宋体"/>
          <w:b/>
          <w:bCs/>
          <w:sz w:val="32"/>
          <w:szCs w:val="20"/>
        </w:rPr>
      </w:pPr>
    </w:p>
    <w:p w14:paraId="77FC0BCF" w14:textId="77777777" w:rsidR="00085768" w:rsidRDefault="00000000">
      <w:pPr>
        <w:spacing w:line="360" w:lineRule="auto"/>
        <w:ind w:firstLine="482"/>
        <w:jc w:val="center"/>
        <w:rPr>
          <w:rFonts w:ascii="宋体" w:eastAsia="宋体" w:hAnsi="宋体"/>
          <w:b/>
          <w:bCs/>
          <w:spacing w:val="30"/>
          <w:sz w:val="44"/>
          <w:szCs w:val="44"/>
        </w:rPr>
      </w:pPr>
      <w:r>
        <w:rPr>
          <w:rFonts w:ascii="宋体" w:eastAsia="宋体" w:hAnsi="宋体" w:hint="eastAsia"/>
          <w:b/>
          <w:bCs/>
          <w:spacing w:val="30"/>
          <w:sz w:val="44"/>
          <w:szCs w:val="44"/>
        </w:rPr>
        <w:t>技术咨询合同书</w:t>
      </w:r>
    </w:p>
    <w:p w14:paraId="1B5DECBA" w14:textId="77777777" w:rsidR="00085768" w:rsidRDefault="00085768">
      <w:pPr>
        <w:spacing w:line="360" w:lineRule="auto"/>
        <w:ind w:firstLine="482"/>
        <w:rPr>
          <w:rFonts w:ascii="宋体" w:eastAsia="宋体" w:hAnsi="宋体"/>
          <w:sz w:val="28"/>
          <w:szCs w:val="20"/>
          <w:u w:val="single"/>
        </w:rPr>
      </w:pPr>
    </w:p>
    <w:p w14:paraId="7D4F5E07" w14:textId="77777777" w:rsidR="00085768" w:rsidRDefault="00085768">
      <w:pPr>
        <w:spacing w:line="360" w:lineRule="auto"/>
        <w:rPr>
          <w:rFonts w:ascii="宋体" w:eastAsia="宋体" w:hAnsi="宋体"/>
          <w:sz w:val="28"/>
          <w:szCs w:val="20"/>
        </w:rPr>
      </w:pPr>
    </w:p>
    <w:p w14:paraId="68D7372A" w14:textId="77777777" w:rsidR="00085768" w:rsidRDefault="00085768">
      <w:pPr>
        <w:spacing w:line="360" w:lineRule="auto"/>
        <w:ind w:firstLine="480"/>
        <w:rPr>
          <w:rFonts w:ascii="宋体" w:eastAsia="宋体" w:hAnsi="宋体"/>
          <w:sz w:val="28"/>
          <w:szCs w:val="20"/>
        </w:rPr>
      </w:pPr>
    </w:p>
    <w:p w14:paraId="236C3395" w14:textId="77777777" w:rsidR="00085768" w:rsidRDefault="00085768">
      <w:pPr>
        <w:spacing w:line="360" w:lineRule="auto"/>
        <w:ind w:firstLine="480"/>
        <w:rPr>
          <w:rFonts w:ascii="宋体" w:eastAsia="宋体" w:hAnsi="宋体"/>
          <w:sz w:val="28"/>
          <w:szCs w:val="20"/>
        </w:rPr>
      </w:pPr>
    </w:p>
    <w:p w14:paraId="09038F22" w14:textId="77777777" w:rsidR="00085768" w:rsidRDefault="00085768">
      <w:pPr>
        <w:spacing w:line="360" w:lineRule="auto"/>
        <w:ind w:firstLine="480"/>
        <w:rPr>
          <w:rFonts w:ascii="宋体" w:eastAsia="宋体" w:hAnsi="宋体"/>
          <w:sz w:val="28"/>
          <w:szCs w:val="20"/>
        </w:rPr>
      </w:pPr>
    </w:p>
    <w:p w14:paraId="6896C113" w14:textId="513ED092" w:rsidR="00085768" w:rsidRDefault="00000000">
      <w:pPr>
        <w:spacing w:line="360" w:lineRule="auto"/>
        <w:ind w:firstLineChars="150" w:firstLine="452"/>
        <w:rPr>
          <w:rFonts w:ascii="宋体" w:eastAsia="宋体" w:hAnsi="宋体" w:cs="宋体"/>
          <w:b/>
          <w:kern w:val="0"/>
          <w:sz w:val="30"/>
          <w:szCs w:val="30"/>
          <w:u w:val="single"/>
        </w:rPr>
      </w:pPr>
      <w:r>
        <w:rPr>
          <w:rFonts w:ascii="宋体" w:eastAsia="宋体" w:hAnsi="宋体" w:hint="eastAsia"/>
          <w:b/>
          <w:sz w:val="30"/>
          <w:szCs w:val="30"/>
        </w:rPr>
        <w:t>项  目  名  称：</w:t>
      </w:r>
      <w:r>
        <w:rPr>
          <w:rFonts w:ascii="宋体" w:eastAsia="宋体" w:hAnsi="宋体" w:cs="宋体" w:hint="eastAsia"/>
          <w:b/>
          <w:kern w:val="0"/>
          <w:sz w:val="30"/>
          <w:szCs w:val="30"/>
          <w:u w:val="single"/>
        </w:rPr>
        <w:t>南通市河湖保护专项行动（长江</w:t>
      </w:r>
      <w:r w:rsidR="00DF09CD">
        <w:rPr>
          <w:rFonts w:ascii="宋体" w:eastAsia="宋体" w:hAnsi="宋体" w:cs="宋体" w:hint="eastAsia"/>
          <w:b/>
          <w:kern w:val="0"/>
          <w:sz w:val="30"/>
          <w:szCs w:val="30"/>
          <w:u w:val="single"/>
        </w:rPr>
        <w:t>、</w:t>
      </w:r>
      <w:r>
        <w:rPr>
          <w:rFonts w:ascii="宋体" w:eastAsia="宋体" w:hAnsi="宋体" w:cs="宋体" w:hint="eastAsia"/>
          <w:b/>
          <w:kern w:val="0"/>
          <w:sz w:val="30"/>
          <w:szCs w:val="30"/>
          <w:u w:val="single"/>
        </w:rPr>
        <w:t>通榆河）排查问题整改方案</w:t>
      </w:r>
    </w:p>
    <w:p w14:paraId="7A79D8CE" w14:textId="77777777" w:rsidR="00085768" w:rsidRDefault="00085768">
      <w:pPr>
        <w:spacing w:line="360" w:lineRule="auto"/>
        <w:ind w:firstLine="480"/>
        <w:rPr>
          <w:rFonts w:ascii="宋体" w:eastAsia="宋体" w:hAnsi="宋体"/>
          <w:b/>
          <w:sz w:val="30"/>
          <w:szCs w:val="30"/>
        </w:rPr>
      </w:pPr>
    </w:p>
    <w:p w14:paraId="2F7F4E0C" w14:textId="77777777" w:rsidR="00085768" w:rsidRDefault="00000000">
      <w:pPr>
        <w:spacing w:line="360" w:lineRule="auto"/>
        <w:ind w:firstLineChars="150" w:firstLine="452"/>
        <w:rPr>
          <w:rFonts w:ascii="宋体" w:eastAsia="宋体" w:hAnsi="宋体"/>
          <w:b/>
          <w:sz w:val="30"/>
          <w:szCs w:val="30"/>
          <w:u w:val="single"/>
        </w:rPr>
      </w:pPr>
      <w:r>
        <w:rPr>
          <w:rFonts w:ascii="宋体" w:eastAsia="宋体" w:hAnsi="宋体" w:hint="eastAsia"/>
          <w:b/>
          <w:sz w:val="30"/>
          <w:szCs w:val="30"/>
        </w:rPr>
        <w:t>委托方（甲方）：</w:t>
      </w:r>
      <w:r>
        <w:rPr>
          <w:rFonts w:ascii="宋体" w:eastAsia="宋体" w:hAnsi="宋体" w:hint="eastAsia"/>
          <w:b/>
          <w:sz w:val="30"/>
          <w:szCs w:val="30"/>
          <w:u w:val="single"/>
        </w:rPr>
        <w:t>南通市水利工程管理站</w:t>
      </w:r>
    </w:p>
    <w:p w14:paraId="41E1FBE6" w14:textId="77777777" w:rsidR="00085768" w:rsidRDefault="00085768">
      <w:pPr>
        <w:spacing w:line="360" w:lineRule="auto"/>
        <w:ind w:firstLine="480"/>
        <w:rPr>
          <w:rFonts w:ascii="宋体" w:eastAsia="宋体" w:hAnsi="宋体"/>
          <w:b/>
          <w:sz w:val="30"/>
          <w:szCs w:val="30"/>
        </w:rPr>
      </w:pPr>
    </w:p>
    <w:p w14:paraId="158982B8" w14:textId="77777777" w:rsidR="00085768" w:rsidRDefault="00000000">
      <w:pPr>
        <w:spacing w:line="360" w:lineRule="auto"/>
        <w:ind w:firstLineChars="150" w:firstLine="452"/>
        <w:rPr>
          <w:rFonts w:ascii="宋体" w:eastAsia="宋体" w:hAnsi="宋体"/>
          <w:sz w:val="30"/>
          <w:szCs w:val="30"/>
          <w:u w:val="single"/>
        </w:rPr>
      </w:pPr>
      <w:r>
        <w:rPr>
          <w:rFonts w:ascii="宋体" w:eastAsia="宋体" w:hAnsi="宋体" w:hint="eastAsia"/>
          <w:b/>
          <w:sz w:val="30"/>
          <w:szCs w:val="30"/>
        </w:rPr>
        <w:t>服务方（乙方）：</w:t>
      </w:r>
    </w:p>
    <w:p w14:paraId="5768905A" w14:textId="77777777" w:rsidR="00085768" w:rsidRDefault="00085768">
      <w:pPr>
        <w:spacing w:line="360" w:lineRule="auto"/>
        <w:rPr>
          <w:rFonts w:ascii="宋体" w:eastAsia="宋体" w:hAnsi="宋体"/>
          <w:sz w:val="30"/>
          <w:szCs w:val="30"/>
        </w:rPr>
      </w:pPr>
    </w:p>
    <w:p w14:paraId="6176BFC9" w14:textId="77777777" w:rsidR="00085768" w:rsidRDefault="00085768">
      <w:pPr>
        <w:spacing w:line="360" w:lineRule="auto"/>
        <w:rPr>
          <w:rFonts w:ascii="宋体" w:eastAsia="宋体" w:hAnsi="宋体"/>
          <w:sz w:val="30"/>
          <w:szCs w:val="30"/>
        </w:rPr>
      </w:pPr>
    </w:p>
    <w:p w14:paraId="23A85BDC" w14:textId="77777777" w:rsidR="00085768" w:rsidRDefault="00000000">
      <w:pPr>
        <w:spacing w:line="360" w:lineRule="auto"/>
        <w:ind w:firstLineChars="150" w:firstLine="452"/>
        <w:rPr>
          <w:rFonts w:ascii="宋体" w:eastAsia="宋体" w:hAnsi="宋体"/>
          <w:b/>
          <w:sz w:val="30"/>
          <w:szCs w:val="30"/>
        </w:rPr>
      </w:pPr>
      <w:proofErr w:type="gramStart"/>
      <w:r>
        <w:rPr>
          <w:rFonts w:ascii="宋体" w:eastAsia="宋体" w:hAnsi="宋体" w:hint="eastAsia"/>
          <w:b/>
          <w:sz w:val="30"/>
          <w:szCs w:val="30"/>
        </w:rPr>
        <w:t>签定</w:t>
      </w:r>
      <w:proofErr w:type="gramEnd"/>
      <w:r>
        <w:rPr>
          <w:rFonts w:ascii="宋体" w:eastAsia="宋体" w:hAnsi="宋体" w:hint="eastAsia"/>
          <w:b/>
          <w:sz w:val="30"/>
          <w:szCs w:val="30"/>
        </w:rPr>
        <w:t>地点：江苏省南通市</w:t>
      </w:r>
    </w:p>
    <w:p w14:paraId="0CD8D899" w14:textId="77777777" w:rsidR="00085768" w:rsidRDefault="00085768">
      <w:pPr>
        <w:spacing w:line="360" w:lineRule="auto"/>
        <w:ind w:firstLine="480"/>
        <w:rPr>
          <w:rFonts w:ascii="宋体" w:eastAsia="宋体" w:hAnsi="宋体"/>
          <w:b/>
          <w:sz w:val="30"/>
          <w:szCs w:val="30"/>
        </w:rPr>
      </w:pPr>
    </w:p>
    <w:p w14:paraId="75FA189B" w14:textId="77777777" w:rsidR="00085768" w:rsidRDefault="00000000">
      <w:pPr>
        <w:spacing w:line="360" w:lineRule="auto"/>
        <w:ind w:firstLineChars="150" w:firstLine="452"/>
        <w:rPr>
          <w:rFonts w:ascii="宋体" w:eastAsia="宋体" w:hAnsi="宋体"/>
          <w:b/>
          <w:sz w:val="30"/>
          <w:szCs w:val="30"/>
        </w:rPr>
      </w:pPr>
      <w:proofErr w:type="gramStart"/>
      <w:r>
        <w:rPr>
          <w:rFonts w:ascii="宋体" w:eastAsia="宋体" w:hAnsi="宋体" w:hint="eastAsia"/>
          <w:b/>
          <w:sz w:val="30"/>
          <w:szCs w:val="30"/>
        </w:rPr>
        <w:t>签定</w:t>
      </w:r>
      <w:proofErr w:type="gramEnd"/>
      <w:r>
        <w:rPr>
          <w:rFonts w:ascii="宋体" w:eastAsia="宋体" w:hAnsi="宋体" w:hint="eastAsia"/>
          <w:b/>
          <w:sz w:val="30"/>
          <w:szCs w:val="30"/>
        </w:rPr>
        <w:t>日期：  2024 年      月     日</w:t>
      </w:r>
    </w:p>
    <w:p w14:paraId="168EE6E6" w14:textId="6B451E14" w:rsidR="00085768" w:rsidRDefault="00000000">
      <w:pPr>
        <w:spacing w:line="360" w:lineRule="auto"/>
        <w:ind w:firstLine="425"/>
        <w:rPr>
          <w:rFonts w:ascii="宋体" w:eastAsia="宋体" w:hAnsi="宋体"/>
        </w:rPr>
      </w:pPr>
      <w:r>
        <w:rPr>
          <w:rFonts w:ascii="宋体" w:eastAsia="宋体" w:hAnsi="宋体"/>
          <w:sz w:val="28"/>
          <w:szCs w:val="20"/>
        </w:rPr>
        <w:br w:type="page"/>
      </w:r>
      <w:r>
        <w:rPr>
          <w:rFonts w:ascii="宋体" w:eastAsia="宋体" w:hAnsi="宋体" w:hint="eastAsia"/>
        </w:rPr>
        <w:lastRenderedPageBreak/>
        <w:t>依据《中华人民共和国</w:t>
      </w:r>
      <w:r w:rsidR="00507491">
        <w:rPr>
          <w:rFonts w:ascii="宋体" w:eastAsia="宋体" w:hAnsi="宋体" w:hint="eastAsia"/>
        </w:rPr>
        <w:t>民法典</w:t>
      </w:r>
      <w:r>
        <w:rPr>
          <w:rFonts w:ascii="宋体" w:eastAsia="宋体" w:hAnsi="宋体" w:hint="eastAsia"/>
        </w:rPr>
        <w:t>》</w:t>
      </w:r>
      <w:r w:rsidR="00507491">
        <w:rPr>
          <w:rFonts w:ascii="宋体" w:eastAsia="宋体" w:hAnsi="宋体" w:hint="eastAsia"/>
        </w:rPr>
        <w:t>合同编</w:t>
      </w:r>
      <w:r>
        <w:rPr>
          <w:rFonts w:ascii="宋体" w:eastAsia="宋体" w:hAnsi="宋体" w:hint="eastAsia"/>
        </w:rPr>
        <w:t>的规定，合同双方就</w:t>
      </w:r>
      <w:r>
        <w:rPr>
          <w:rFonts w:ascii="宋体" w:eastAsia="宋体" w:hAnsi="宋体" w:cs="宋体" w:hint="eastAsia"/>
          <w:kern w:val="0"/>
          <w:u w:val="single"/>
        </w:rPr>
        <w:t>南通市河湖保护专项行动（长江</w:t>
      </w:r>
      <w:r w:rsidR="00DF09CD">
        <w:rPr>
          <w:rFonts w:ascii="宋体" w:eastAsia="宋体" w:hAnsi="宋体" w:cs="宋体" w:hint="eastAsia"/>
          <w:kern w:val="0"/>
          <w:u w:val="single"/>
        </w:rPr>
        <w:t>、</w:t>
      </w:r>
      <w:r>
        <w:rPr>
          <w:rFonts w:ascii="宋体" w:eastAsia="宋体" w:hAnsi="宋体" w:cs="宋体" w:hint="eastAsia"/>
          <w:kern w:val="0"/>
          <w:u w:val="single"/>
        </w:rPr>
        <w:t>通榆河）排查问题整改方案</w:t>
      </w:r>
      <w:r>
        <w:rPr>
          <w:rFonts w:ascii="宋体" w:eastAsia="宋体" w:hAnsi="宋体" w:hint="eastAsia"/>
        </w:rPr>
        <w:t>的技术咨询，经协商一致，签订本合同。</w:t>
      </w:r>
    </w:p>
    <w:p w14:paraId="033CD150"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cs="仿宋_GB2312" w:hint="eastAsia"/>
          <w:b/>
        </w:rPr>
        <w:t>（一）项目名称</w:t>
      </w:r>
    </w:p>
    <w:p w14:paraId="4F368FAD" w14:textId="0AAA29D6"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kern w:val="0"/>
        </w:rPr>
        <w:t>南通市河湖保护专项行动（长江</w:t>
      </w:r>
      <w:r w:rsidR="00DF09CD">
        <w:rPr>
          <w:rFonts w:ascii="宋体" w:eastAsia="宋体" w:hAnsi="宋体" w:cs="宋体" w:hint="eastAsia"/>
          <w:kern w:val="0"/>
        </w:rPr>
        <w:t>、</w:t>
      </w:r>
      <w:r>
        <w:rPr>
          <w:rFonts w:ascii="宋体" w:eastAsia="宋体" w:hAnsi="宋体" w:cs="宋体" w:hint="eastAsia"/>
          <w:kern w:val="0"/>
        </w:rPr>
        <w:t>通榆河）排查问题整改方案</w:t>
      </w:r>
    </w:p>
    <w:p w14:paraId="7B32C0BB"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cs="仿宋_GB2312" w:hint="eastAsia"/>
          <w:b/>
        </w:rPr>
        <w:t>（二）项目内容</w:t>
      </w:r>
    </w:p>
    <w:p w14:paraId="53310BE7" w14:textId="77777777" w:rsidR="00085768" w:rsidRDefault="00000000">
      <w:pPr>
        <w:tabs>
          <w:tab w:val="left" w:pos="6300"/>
        </w:tabs>
        <w:snapToGrid w:val="0"/>
        <w:spacing w:line="360" w:lineRule="auto"/>
        <w:ind w:firstLineChars="200" w:firstLine="480"/>
        <w:jc w:val="left"/>
        <w:rPr>
          <w:rFonts w:ascii="宋体" w:eastAsia="宋体" w:hAnsi="宋体" w:cs="宋体"/>
        </w:rPr>
      </w:pPr>
      <w:r>
        <w:rPr>
          <w:rFonts w:ascii="宋体" w:eastAsia="宋体" w:hAnsi="宋体" w:cs="宋体" w:hint="eastAsia"/>
        </w:rPr>
        <w:t>根据河湖保护专项行动排查问题及整改方案工作任务部署，主要工作内容及任务如下：</w:t>
      </w:r>
    </w:p>
    <w:p w14:paraId="1BA28692" w14:textId="77777777" w:rsidR="00085768" w:rsidRDefault="00000000">
      <w:pPr>
        <w:tabs>
          <w:tab w:val="left" w:pos="6300"/>
        </w:tabs>
        <w:snapToGrid w:val="0"/>
        <w:spacing w:line="360" w:lineRule="auto"/>
        <w:ind w:firstLineChars="200" w:firstLine="480"/>
        <w:jc w:val="left"/>
        <w:rPr>
          <w:rFonts w:ascii="宋体" w:eastAsia="宋体" w:hAnsi="宋体" w:cs="宋体"/>
        </w:rPr>
      </w:pPr>
      <w:r>
        <w:rPr>
          <w:rFonts w:ascii="宋体" w:eastAsia="宋体" w:hAnsi="宋体" w:cs="宋体" w:hint="eastAsia"/>
        </w:rPr>
        <w:t>（1）根据河道现有设施及相关防洪规划、岸线保护与利用规划等要求，分析</w:t>
      </w:r>
      <w:proofErr w:type="gramStart"/>
      <w:r>
        <w:rPr>
          <w:rFonts w:ascii="宋体" w:eastAsia="宋体" w:hAnsi="宋体" w:cs="宋体" w:hint="eastAsia"/>
        </w:rPr>
        <w:t>研判排</w:t>
      </w:r>
      <w:proofErr w:type="gramEnd"/>
      <w:r>
        <w:rPr>
          <w:rFonts w:ascii="宋体" w:eastAsia="宋体" w:hAnsi="宋体" w:cs="宋体" w:hint="eastAsia"/>
        </w:rPr>
        <w:t>查问题；</w:t>
      </w:r>
    </w:p>
    <w:p w14:paraId="451146DC" w14:textId="77777777" w:rsidR="00085768" w:rsidRDefault="00000000">
      <w:pPr>
        <w:tabs>
          <w:tab w:val="left" w:pos="6300"/>
        </w:tabs>
        <w:snapToGrid w:val="0"/>
        <w:spacing w:line="360" w:lineRule="auto"/>
        <w:ind w:firstLineChars="200" w:firstLine="480"/>
        <w:jc w:val="left"/>
        <w:rPr>
          <w:rFonts w:ascii="宋体" w:eastAsia="宋体" w:hAnsi="宋体" w:cs="宋体"/>
        </w:rPr>
      </w:pPr>
      <w:r>
        <w:rPr>
          <w:rFonts w:ascii="宋体" w:eastAsia="宋体" w:hAnsi="宋体" w:cs="宋体" w:hint="eastAsia"/>
        </w:rPr>
        <w:t>（2）根据评价对象总体布置，分析判断其对河道行洪的影响；</w:t>
      </w:r>
    </w:p>
    <w:p w14:paraId="42D84C20" w14:textId="77777777" w:rsidR="00085768" w:rsidRDefault="00000000">
      <w:pPr>
        <w:tabs>
          <w:tab w:val="left" w:pos="6300"/>
        </w:tabs>
        <w:snapToGrid w:val="0"/>
        <w:spacing w:line="360" w:lineRule="auto"/>
        <w:ind w:firstLineChars="200" w:firstLine="480"/>
        <w:jc w:val="left"/>
        <w:rPr>
          <w:rFonts w:ascii="宋体" w:eastAsia="宋体" w:hAnsi="宋体" w:cs="宋体"/>
        </w:rPr>
      </w:pPr>
      <w:r>
        <w:rPr>
          <w:rFonts w:ascii="宋体" w:eastAsia="宋体" w:hAnsi="宋体" w:cs="宋体" w:hint="eastAsia"/>
        </w:rPr>
        <w:t>（3）分析判断其对</w:t>
      </w:r>
      <w:proofErr w:type="gramStart"/>
      <w:r>
        <w:rPr>
          <w:rFonts w:ascii="宋体" w:eastAsia="宋体" w:hAnsi="宋体" w:cs="宋体" w:hint="eastAsia"/>
        </w:rPr>
        <w:t>河势及河道</w:t>
      </w:r>
      <w:proofErr w:type="gramEnd"/>
      <w:r>
        <w:rPr>
          <w:rFonts w:ascii="宋体" w:eastAsia="宋体" w:hAnsi="宋体" w:cs="宋体" w:hint="eastAsia"/>
        </w:rPr>
        <w:t>管理保护的影响；</w:t>
      </w:r>
    </w:p>
    <w:p w14:paraId="7EED382B" w14:textId="77777777" w:rsidR="00085768" w:rsidRPr="008E47E0" w:rsidRDefault="00000000">
      <w:pPr>
        <w:tabs>
          <w:tab w:val="left" w:pos="6300"/>
        </w:tabs>
        <w:snapToGrid w:val="0"/>
        <w:spacing w:line="360" w:lineRule="auto"/>
        <w:ind w:firstLineChars="200" w:firstLine="480"/>
        <w:jc w:val="left"/>
        <w:rPr>
          <w:rFonts w:ascii="宋体" w:eastAsia="宋体" w:hAnsi="宋体" w:cs="宋体"/>
        </w:rPr>
      </w:pPr>
      <w:r>
        <w:rPr>
          <w:rFonts w:ascii="宋体" w:eastAsia="宋体" w:hAnsi="宋体" w:cs="宋体" w:hint="eastAsia"/>
        </w:rPr>
        <w:t>（4）针对存在的问题，提出分类整改措施；</w:t>
      </w:r>
    </w:p>
    <w:p w14:paraId="6D90D3F0" w14:textId="005F46CB" w:rsidR="00085768" w:rsidRPr="008E47E0" w:rsidRDefault="00000000">
      <w:pPr>
        <w:tabs>
          <w:tab w:val="left" w:pos="6300"/>
        </w:tabs>
        <w:snapToGrid w:val="0"/>
        <w:spacing w:line="360" w:lineRule="auto"/>
        <w:ind w:firstLineChars="200" w:firstLine="480"/>
        <w:jc w:val="left"/>
        <w:rPr>
          <w:rFonts w:ascii="宋体" w:eastAsia="宋体" w:hAnsi="宋体" w:cs="宋体"/>
        </w:rPr>
      </w:pPr>
      <w:r w:rsidRPr="008E47E0">
        <w:rPr>
          <w:rFonts w:ascii="宋体" w:eastAsia="宋体" w:hAnsi="宋体" w:cs="宋体" w:hint="eastAsia"/>
        </w:rPr>
        <w:t>（5）对问题汇总，根据要求，分别编制长江</w:t>
      </w:r>
      <w:r w:rsidR="00DF09CD">
        <w:rPr>
          <w:rFonts w:ascii="宋体" w:eastAsia="宋体" w:hAnsi="宋体" w:cs="宋体" w:hint="eastAsia"/>
        </w:rPr>
        <w:t>、</w:t>
      </w:r>
      <w:r w:rsidRPr="008E47E0">
        <w:rPr>
          <w:rFonts w:ascii="宋体" w:eastAsia="宋体" w:hAnsi="宋体" w:cs="宋体" w:hint="eastAsia"/>
        </w:rPr>
        <w:t>通榆河《河湖保护专项行动排查问题整改方案》。</w:t>
      </w:r>
    </w:p>
    <w:p w14:paraId="1FC5AB67" w14:textId="77777777" w:rsidR="00085768" w:rsidRPr="008E47E0" w:rsidRDefault="00000000">
      <w:pPr>
        <w:tabs>
          <w:tab w:val="left" w:pos="5325"/>
        </w:tabs>
        <w:spacing w:line="360" w:lineRule="auto"/>
        <w:ind w:firstLineChars="200" w:firstLine="482"/>
        <w:outlineLvl w:val="0"/>
        <w:rPr>
          <w:rFonts w:ascii="宋体" w:eastAsia="宋体" w:hAnsi="宋体" w:cs="宋体"/>
          <w:b/>
        </w:rPr>
      </w:pPr>
      <w:r w:rsidRPr="008E47E0">
        <w:rPr>
          <w:rFonts w:ascii="宋体" w:eastAsia="宋体" w:hAnsi="宋体" w:cs="宋体" w:hint="eastAsia"/>
          <w:b/>
        </w:rPr>
        <w:t>（三）</w:t>
      </w:r>
      <w:r w:rsidRPr="008E47E0">
        <w:rPr>
          <w:rFonts w:ascii="宋体" w:eastAsia="宋体" w:hAnsi="宋体" w:cs="宋体" w:hint="eastAsia"/>
          <w:b/>
          <w:kern w:val="0"/>
        </w:rPr>
        <w:t>服务地点</w:t>
      </w:r>
      <w:r w:rsidRPr="008E47E0">
        <w:rPr>
          <w:rFonts w:ascii="宋体" w:eastAsia="宋体" w:hAnsi="宋体" w:cs="宋体" w:hint="eastAsia"/>
          <w:bCs/>
          <w:kern w:val="0"/>
        </w:rPr>
        <w:t>：南通市。</w:t>
      </w:r>
    </w:p>
    <w:p w14:paraId="7D4D645B" w14:textId="77777777" w:rsidR="00085768" w:rsidRPr="008E47E0" w:rsidRDefault="00000000">
      <w:pPr>
        <w:tabs>
          <w:tab w:val="left" w:pos="5325"/>
        </w:tabs>
        <w:spacing w:line="360" w:lineRule="auto"/>
        <w:ind w:firstLineChars="200" w:firstLine="482"/>
        <w:outlineLvl w:val="0"/>
        <w:rPr>
          <w:rFonts w:ascii="宋体" w:eastAsia="宋体" w:hAnsi="宋体" w:cs="仿宋_GB2312"/>
          <w:b/>
        </w:rPr>
      </w:pPr>
      <w:r w:rsidRPr="008E47E0">
        <w:rPr>
          <w:rFonts w:ascii="宋体" w:eastAsia="宋体" w:hAnsi="宋体" w:cs="宋体" w:hint="eastAsia"/>
          <w:b/>
        </w:rPr>
        <w:t>（四）服务期限</w:t>
      </w:r>
    </w:p>
    <w:p w14:paraId="522C12FD" w14:textId="4930B144" w:rsidR="00085768" w:rsidRPr="008E47E0" w:rsidRDefault="00000000">
      <w:pPr>
        <w:tabs>
          <w:tab w:val="left" w:pos="6300"/>
        </w:tabs>
        <w:snapToGrid w:val="0"/>
        <w:spacing w:line="360" w:lineRule="auto"/>
        <w:ind w:firstLineChars="200" w:firstLine="480"/>
        <w:jc w:val="left"/>
        <w:rPr>
          <w:rFonts w:ascii="宋体" w:eastAsia="宋体" w:hAnsi="宋体" w:cs="宋体"/>
        </w:rPr>
      </w:pPr>
      <w:r w:rsidRPr="008E47E0">
        <w:rPr>
          <w:rFonts w:ascii="宋体" w:eastAsia="宋体" w:hAnsi="宋体" w:cs="宋体" w:hint="eastAsia"/>
        </w:rPr>
        <w:t>自合同签订之日起，</w:t>
      </w:r>
      <w:r w:rsidR="00114CBE">
        <w:rPr>
          <w:rFonts w:ascii="宋体" w:eastAsia="宋体" w:hAnsi="宋体" w:cs="宋体" w:hint="eastAsia"/>
        </w:rPr>
        <w:t>20</w:t>
      </w:r>
      <w:r w:rsidRPr="008E47E0">
        <w:rPr>
          <w:rFonts w:ascii="宋体" w:eastAsia="宋体" w:hAnsi="宋体" w:cs="宋体" w:hint="eastAsia"/>
        </w:rPr>
        <w:t>天</w:t>
      </w:r>
      <w:r w:rsidRPr="008E47E0">
        <w:rPr>
          <w:rFonts w:ascii="宋体" w:eastAsia="宋体" w:hAnsi="宋体" w:cs="宋体"/>
        </w:rPr>
        <w:t>内</w:t>
      </w:r>
      <w:r w:rsidRPr="008E47E0">
        <w:rPr>
          <w:rFonts w:ascii="宋体" w:eastAsia="宋体" w:hAnsi="宋体" w:cs="宋体" w:hint="eastAsia"/>
        </w:rPr>
        <w:t>提交方案成果。</w:t>
      </w:r>
    </w:p>
    <w:p w14:paraId="0A84A088"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（五）</w:t>
      </w:r>
      <w:r>
        <w:rPr>
          <w:rFonts w:ascii="宋体" w:eastAsia="宋体" w:hAnsi="宋体" w:cs="宋体" w:hint="eastAsia"/>
          <w:b/>
        </w:rPr>
        <w:t>质量要求</w:t>
      </w:r>
    </w:p>
    <w:p w14:paraId="324AC307" w14:textId="4B601E05" w:rsidR="0087358B" w:rsidRPr="0087358B" w:rsidRDefault="0087358B" w:rsidP="0087358B">
      <w:pPr>
        <w:tabs>
          <w:tab w:val="left" w:pos="6300"/>
        </w:tabs>
        <w:snapToGrid w:val="0"/>
        <w:spacing w:line="360" w:lineRule="auto"/>
        <w:ind w:firstLineChars="200" w:firstLine="480"/>
        <w:jc w:val="left"/>
        <w:rPr>
          <w:rFonts w:ascii="宋体" w:eastAsia="宋体" w:hAnsi="宋体" w:cs="宋体"/>
        </w:rPr>
      </w:pPr>
      <w:r w:rsidRPr="0087358B">
        <w:rPr>
          <w:rFonts w:ascii="宋体" w:eastAsia="宋体" w:hAnsi="宋体" w:cs="宋体" w:hint="eastAsia"/>
        </w:rPr>
        <w:t>符合国家标准、行业标准、所在省市相关要求，</w:t>
      </w:r>
      <w:r>
        <w:rPr>
          <w:rFonts w:ascii="宋体" w:eastAsia="宋体" w:hAnsi="宋体" w:cs="宋体" w:hint="eastAsia"/>
        </w:rPr>
        <w:t>方案</w:t>
      </w:r>
      <w:r w:rsidRPr="0087358B">
        <w:rPr>
          <w:rFonts w:ascii="宋体" w:eastAsia="宋体" w:hAnsi="宋体" w:cs="宋体" w:hint="eastAsia"/>
        </w:rPr>
        <w:t>成果通过相关水利部门的审查。</w:t>
      </w:r>
    </w:p>
    <w:p w14:paraId="6E9A0F2C"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cs="宋体" w:hint="eastAsia"/>
          <w:b/>
        </w:rPr>
        <w:t>（六）成果</w:t>
      </w:r>
    </w:p>
    <w:p w14:paraId="68F61EEC" w14:textId="1E7CF54E" w:rsidR="0087358B" w:rsidRDefault="0087358B" w:rsidP="0087358B">
      <w:pPr>
        <w:snapToGrid w:val="0"/>
        <w:spacing w:line="500" w:lineRule="exact"/>
        <w:ind w:firstLineChars="200" w:firstLine="480"/>
        <w:contextualSpacing/>
        <w:rPr>
          <w:rFonts w:ascii="宋体" w:eastAsia="宋体" w:hAnsi="宋体" w:cs="宋体"/>
        </w:rPr>
      </w:pPr>
      <w:r>
        <w:rPr>
          <w:rFonts w:ascii="宋体" w:eastAsia="宋体" w:hAnsi="宋体" w:cs="宋体" w:hint="eastAsia"/>
        </w:rPr>
        <w:t>（1）</w:t>
      </w:r>
      <w:r w:rsidRPr="007B414A">
        <w:rPr>
          <w:rFonts w:ascii="宋体" w:eastAsia="宋体" w:hAnsi="宋体" w:cs="宋体" w:hint="eastAsia"/>
        </w:rPr>
        <w:t>严格按照《分类整治方案报告编制大纲》要求</w:t>
      </w:r>
      <w:r w:rsidRPr="00852DB6">
        <w:rPr>
          <w:rFonts w:ascii="宋体" w:eastAsia="宋体" w:hAnsi="宋体" w:cs="宋体" w:hint="eastAsia"/>
        </w:rPr>
        <w:t>，提交</w:t>
      </w:r>
      <w:r w:rsidR="007B414A" w:rsidRPr="00852DB6">
        <w:rPr>
          <w:rFonts w:ascii="宋体" w:eastAsia="宋体" w:hAnsi="宋体" w:cs="宋体" w:hint="eastAsia"/>
        </w:rPr>
        <w:t>长江、通榆河的《河湖保护专项行动排查问题整改方案》</w:t>
      </w:r>
      <w:r w:rsidR="006724F5">
        <w:rPr>
          <w:rFonts w:ascii="宋体" w:eastAsia="宋体" w:hAnsi="宋体" w:cs="宋体" w:hint="eastAsia"/>
        </w:rPr>
        <w:t>报告</w:t>
      </w:r>
      <w:r w:rsidRPr="0087358B">
        <w:rPr>
          <w:rFonts w:ascii="宋体" w:eastAsia="宋体" w:hAnsi="宋体" w:cs="宋体"/>
        </w:rPr>
        <w:t>（装订为A4格式），其中长江8套，通榆河2套。</w:t>
      </w:r>
    </w:p>
    <w:p w14:paraId="66172BAC" w14:textId="09B75A7D" w:rsidR="0087358B" w:rsidRPr="0087358B" w:rsidRDefault="0087358B" w:rsidP="0087358B">
      <w:pPr>
        <w:snapToGrid w:val="0"/>
        <w:spacing w:line="500" w:lineRule="exact"/>
        <w:ind w:firstLineChars="200" w:firstLine="480"/>
        <w:contextualSpacing/>
        <w:rPr>
          <w:rFonts w:ascii="宋体" w:eastAsia="宋体" w:hAnsi="宋体" w:cs="宋体"/>
        </w:rPr>
      </w:pPr>
      <w:r>
        <w:rPr>
          <w:rFonts w:ascii="宋体" w:eastAsia="宋体" w:hAnsi="宋体" w:cs="宋体" w:hint="eastAsia"/>
        </w:rPr>
        <w:t>（2）</w:t>
      </w:r>
      <w:r w:rsidRPr="0087358B">
        <w:rPr>
          <w:rFonts w:ascii="宋体" w:eastAsia="宋体" w:hAnsi="宋体" w:cs="宋体" w:hint="eastAsia"/>
        </w:rPr>
        <w:t>上述</w:t>
      </w:r>
      <w:r w:rsidRPr="0087358B">
        <w:rPr>
          <w:rFonts w:ascii="宋体" w:eastAsia="宋体" w:hAnsi="宋体" w:cs="宋体"/>
        </w:rPr>
        <w:t>成果的电子文件一套。(为WORD、PDF格式）</w:t>
      </w:r>
    </w:p>
    <w:p w14:paraId="1C6C7D66"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（七）工作条件及协作事项</w:t>
      </w:r>
    </w:p>
    <w:p w14:paraId="09137EA3" w14:textId="77777777"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rPr>
        <w:t>1</w:t>
      </w:r>
      <w:r>
        <w:rPr>
          <w:rFonts w:ascii="宋体" w:eastAsia="宋体" w:hAnsi="宋体" w:hint="eastAsia"/>
        </w:rPr>
        <w:t>、甲方的责任和义务</w:t>
      </w:r>
    </w:p>
    <w:p w14:paraId="4BEDD8C1" w14:textId="77777777"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w:t>
      </w:r>
      <w:r>
        <w:rPr>
          <w:rFonts w:ascii="宋体" w:eastAsia="宋体" w:hAnsi="宋体"/>
        </w:rPr>
        <w:t>1</w:t>
      </w:r>
      <w:r>
        <w:rPr>
          <w:rFonts w:ascii="宋体" w:eastAsia="宋体" w:hAnsi="宋体" w:hint="eastAsia"/>
        </w:rPr>
        <w:t>）向乙方提供开展评价工作必要的外部协助；</w:t>
      </w:r>
    </w:p>
    <w:p w14:paraId="7EA13E06" w14:textId="77777777"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w:t>
      </w:r>
      <w:r>
        <w:rPr>
          <w:rFonts w:ascii="宋体" w:eastAsia="宋体" w:hAnsi="宋体"/>
        </w:rPr>
        <w:t>2</w:t>
      </w:r>
      <w:r>
        <w:rPr>
          <w:rFonts w:ascii="宋体" w:eastAsia="宋体" w:hAnsi="宋体" w:hint="eastAsia"/>
        </w:rPr>
        <w:t>）按合同规定的时间和方法，向乙方支付服务费。</w:t>
      </w:r>
    </w:p>
    <w:p w14:paraId="0AD56B30" w14:textId="77777777"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rPr>
        <w:t>2</w:t>
      </w:r>
      <w:r>
        <w:rPr>
          <w:rFonts w:ascii="宋体" w:eastAsia="宋体" w:hAnsi="宋体" w:hint="eastAsia"/>
        </w:rPr>
        <w:t>、乙方的责任和义务</w:t>
      </w:r>
    </w:p>
    <w:p w14:paraId="387DBF6B" w14:textId="77777777"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lastRenderedPageBreak/>
        <w:t>（</w:t>
      </w:r>
      <w:r>
        <w:rPr>
          <w:rFonts w:ascii="宋体" w:eastAsia="宋体" w:hAnsi="宋体"/>
        </w:rPr>
        <w:t>1</w:t>
      </w:r>
      <w:r>
        <w:rPr>
          <w:rFonts w:ascii="宋体" w:eastAsia="宋体" w:hAnsi="宋体" w:hint="eastAsia"/>
        </w:rPr>
        <w:t>）按照本合同约定对本合同涉及的工程建设项目进行方案编制，并提交相关报告、相应图表和资料；</w:t>
      </w:r>
    </w:p>
    <w:p w14:paraId="4B254170" w14:textId="77777777" w:rsidR="00085768" w:rsidRDefault="0000000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w:t>
      </w:r>
      <w:r>
        <w:rPr>
          <w:rFonts w:ascii="宋体" w:eastAsia="宋体" w:hAnsi="宋体"/>
        </w:rPr>
        <w:t>2</w:t>
      </w:r>
      <w:r>
        <w:rPr>
          <w:rFonts w:ascii="宋体" w:eastAsia="宋体" w:hAnsi="宋体" w:hint="eastAsia"/>
        </w:rPr>
        <w:t>）按相关法律法规和审批部门的要求协助办理审查手续，并在规定时间内通过审查。</w:t>
      </w:r>
    </w:p>
    <w:p w14:paraId="6F4C5028"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（八）合同金额及</w:t>
      </w:r>
      <w:r>
        <w:rPr>
          <w:rFonts w:ascii="宋体" w:eastAsia="宋体" w:hAnsi="宋体" w:hint="eastAsia"/>
          <w:b/>
          <w:bCs/>
        </w:rPr>
        <w:t>付款方式</w:t>
      </w:r>
    </w:p>
    <w:p w14:paraId="5DAC1301" w14:textId="207A1EB7" w:rsidR="00085768" w:rsidRPr="000E0BA3" w:rsidRDefault="00000000">
      <w:pPr>
        <w:tabs>
          <w:tab w:val="left" w:pos="5325"/>
        </w:tabs>
        <w:spacing w:line="360" w:lineRule="auto"/>
        <w:ind w:firstLineChars="200" w:firstLine="560"/>
        <w:outlineLvl w:val="0"/>
        <w:rPr>
          <w:rFonts w:ascii="宋体" w:eastAsia="宋体" w:hAnsi="宋体" w:cs="仿宋_GB2312"/>
          <w:b/>
        </w:rPr>
      </w:pPr>
      <w:r>
        <w:rPr>
          <w:rFonts w:ascii="宋体" w:eastAsia="宋体" w:hAnsi="宋体"/>
          <w:kern w:val="0"/>
          <w:sz w:val="28"/>
          <w:szCs w:val="20"/>
        </w:rPr>
        <w:t>1</w:t>
      </w:r>
      <w:r>
        <w:rPr>
          <w:rFonts w:ascii="宋体" w:eastAsia="宋体" w:hAnsi="宋体" w:cs="宋体" w:hint="eastAsia"/>
          <w:kern w:val="0"/>
        </w:rPr>
        <w:t>、</w:t>
      </w:r>
      <w:r w:rsidRPr="000E0BA3">
        <w:rPr>
          <w:rFonts w:ascii="宋体" w:eastAsia="宋体" w:hAnsi="宋体" w:cs="宋体" w:hint="eastAsia"/>
          <w:kern w:val="0"/>
        </w:rPr>
        <w:t>合同金额：（大写）：</w:t>
      </w:r>
      <w:r w:rsidRPr="000E0BA3">
        <w:rPr>
          <w:rFonts w:ascii="宋体" w:eastAsia="宋体" w:hAnsi="宋体" w:cs="宋体" w:hint="eastAsia"/>
          <w:kern w:val="0"/>
          <w:u w:val="single"/>
        </w:rPr>
        <w:t xml:space="preserve">             </w:t>
      </w:r>
      <w:r w:rsidRPr="000E0BA3">
        <w:rPr>
          <w:rFonts w:ascii="宋体" w:eastAsia="宋体" w:hAnsi="宋体" w:cs="宋体" w:hint="eastAsia"/>
          <w:kern w:val="0"/>
        </w:rPr>
        <w:t>，其中（长江</w:t>
      </w:r>
      <w:r w:rsidR="00DF09CD" w:rsidRPr="000E0BA3">
        <w:rPr>
          <w:rFonts w:ascii="宋体" w:eastAsia="宋体" w:hAnsi="宋体" w:cs="宋体" w:hint="eastAsia"/>
          <w:kern w:val="0"/>
        </w:rPr>
        <w:t>排查问题整改方案</w:t>
      </w:r>
      <w:r w:rsidR="00852DB6" w:rsidRPr="000E0BA3">
        <w:rPr>
          <w:rFonts w:ascii="宋体" w:eastAsia="宋体" w:hAnsi="宋体" w:cs="宋体" w:hint="eastAsia"/>
          <w:kern w:val="0"/>
        </w:rPr>
        <w:t>合同价</w:t>
      </w:r>
      <w:r w:rsidRPr="000E0BA3">
        <w:rPr>
          <w:rFonts w:ascii="宋体" w:eastAsia="宋体" w:hAnsi="宋体" w:cs="宋体" w:hint="eastAsia"/>
          <w:kern w:val="0"/>
          <w:u w:val="single"/>
        </w:rPr>
        <w:t xml:space="preserve">      </w:t>
      </w:r>
      <w:r w:rsidRPr="000E0BA3">
        <w:rPr>
          <w:rFonts w:ascii="宋体" w:eastAsia="宋体" w:hAnsi="宋体" w:cs="宋体" w:hint="eastAsia"/>
          <w:kern w:val="0"/>
        </w:rPr>
        <w:t xml:space="preserve"> 、通榆河</w:t>
      </w:r>
      <w:r w:rsidR="00DF09CD" w:rsidRPr="000E0BA3">
        <w:rPr>
          <w:rFonts w:ascii="宋体" w:eastAsia="宋体" w:hAnsi="宋体" w:cs="宋体" w:hint="eastAsia"/>
          <w:kern w:val="0"/>
        </w:rPr>
        <w:t>排查问题整改方案</w:t>
      </w:r>
      <w:r w:rsidR="00852DB6" w:rsidRPr="000E0BA3">
        <w:rPr>
          <w:rFonts w:ascii="宋体" w:eastAsia="宋体" w:hAnsi="宋体" w:cs="宋体" w:hint="eastAsia"/>
          <w:kern w:val="0"/>
        </w:rPr>
        <w:t>合同价</w:t>
      </w:r>
      <w:r w:rsidRPr="000E0BA3">
        <w:rPr>
          <w:rFonts w:ascii="宋体" w:eastAsia="宋体" w:hAnsi="宋体" w:cs="宋体" w:hint="eastAsia"/>
          <w:kern w:val="0"/>
          <w:u w:val="single"/>
        </w:rPr>
        <w:t xml:space="preserve">      ）</w:t>
      </w:r>
      <w:r w:rsidRPr="000E0BA3">
        <w:rPr>
          <w:rFonts w:ascii="宋体" w:eastAsia="宋体" w:hAnsi="宋体" w:cs="宋体" w:hint="eastAsia"/>
          <w:kern w:val="0"/>
        </w:rPr>
        <w:t>。（以上价格包含</w:t>
      </w:r>
      <w:r w:rsidRPr="000E0BA3">
        <w:rPr>
          <w:rFonts w:ascii="宋体" w:eastAsia="宋体" w:hAnsi="宋体" w:cs="宋体" w:hint="eastAsia"/>
        </w:rPr>
        <w:t>社会调查资料费、报告编制费、材料费、交通费、食宿费、人工费、管理费、现场服务、专家评审费、会务费、利润、税金及最终成果费用等所产生的一切费用</w:t>
      </w:r>
      <w:r w:rsidRPr="000E0BA3">
        <w:rPr>
          <w:rFonts w:ascii="宋体" w:eastAsia="宋体" w:hAnsi="宋体" w:cs="宋体" w:hint="eastAsia"/>
          <w:kern w:val="0"/>
        </w:rPr>
        <w:t>）。</w:t>
      </w:r>
    </w:p>
    <w:p w14:paraId="2D61EC99" w14:textId="77777777" w:rsidR="00085768" w:rsidRPr="000E0BA3" w:rsidRDefault="00000000">
      <w:pPr>
        <w:tabs>
          <w:tab w:val="left" w:pos="5325"/>
        </w:tabs>
        <w:spacing w:line="360" w:lineRule="auto"/>
        <w:ind w:firstLineChars="200" w:firstLine="480"/>
        <w:outlineLvl w:val="0"/>
        <w:rPr>
          <w:rFonts w:ascii="宋体" w:eastAsia="宋体" w:hAnsi="宋体" w:cs="仿宋_GB2312"/>
          <w:b/>
        </w:rPr>
      </w:pPr>
      <w:r w:rsidRPr="000E0BA3">
        <w:rPr>
          <w:rFonts w:ascii="宋体" w:eastAsia="宋体" w:hAnsi="宋体" w:cs="仿宋_GB2312"/>
        </w:rPr>
        <w:t>2</w:t>
      </w:r>
      <w:r w:rsidRPr="000E0BA3">
        <w:rPr>
          <w:rFonts w:ascii="宋体" w:eastAsia="宋体" w:hAnsi="宋体" w:cs="仿宋_GB2312" w:hint="eastAsia"/>
        </w:rPr>
        <w:t>、支付方式：按照要求提交方案报告均通过省水利厅审查后，一次性付清项目费用。</w:t>
      </w:r>
    </w:p>
    <w:p w14:paraId="20BE7E41" w14:textId="77777777" w:rsidR="00085768" w:rsidRPr="000E0BA3" w:rsidRDefault="00000000">
      <w:pPr>
        <w:tabs>
          <w:tab w:val="left" w:pos="5325"/>
        </w:tabs>
        <w:spacing w:line="360" w:lineRule="auto"/>
        <w:ind w:firstLineChars="200" w:firstLine="482"/>
        <w:outlineLvl w:val="0"/>
        <w:rPr>
          <w:rFonts w:ascii="宋体" w:eastAsia="宋体" w:hAnsi="宋体" w:cs="仿宋_GB2312"/>
          <w:b/>
        </w:rPr>
      </w:pPr>
      <w:r w:rsidRPr="000E0BA3">
        <w:rPr>
          <w:rFonts w:ascii="宋体" w:eastAsia="宋体" w:hAnsi="宋体" w:hint="eastAsia"/>
          <w:b/>
        </w:rPr>
        <w:t>（九）</w:t>
      </w:r>
      <w:r w:rsidRPr="000E0BA3">
        <w:rPr>
          <w:rFonts w:ascii="宋体" w:eastAsia="宋体" w:hAnsi="宋体" w:hint="eastAsia"/>
          <w:b/>
          <w:szCs w:val="20"/>
        </w:rPr>
        <w:t>违约金或赔偿损失额的计算方法</w:t>
      </w:r>
    </w:p>
    <w:p w14:paraId="46FE40D4" w14:textId="5BAC3766" w:rsidR="00085768" w:rsidRPr="000E0BA3" w:rsidRDefault="00000000">
      <w:pPr>
        <w:tabs>
          <w:tab w:val="left" w:pos="5325"/>
        </w:tabs>
        <w:spacing w:line="360" w:lineRule="auto"/>
        <w:ind w:firstLineChars="200" w:firstLine="480"/>
        <w:outlineLvl w:val="0"/>
        <w:rPr>
          <w:rFonts w:ascii="宋体" w:eastAsia="宋体" w:hAnsi="宋体" w:cs="仿宋_GB2312"/>
          <w:b/>
        </w:rPr>
      </w:pPr>
      <w:r w:rsidRPr="000E0BA3">
        <w:rPr>
          <w:rFonts w:ascii="宋体" w:eastAsia="宋体" w:hAnsi="宋体" w:hint="eastAsia"/>
          <w:szCs w:val="20"/>
        </w:rPr>
        <w:t>技术咨询违反本合同约定，违约方应当按</w:t>
      </w:r>
      <w:r w:rsidR="00507491" w:rsidRPr="00507491">
        <w:rPr>
          <w:rFonts w:ascii="宋体" w:eastAsia="宋体" w:hAnsi="宋体"/>
          <w:szCs w:val="20"/>
        </w:rPr>
        <w:t>《中华人民共和国民法典合同编》</w:t>
      </w:r>
      <w:r w:rsidRPr="000E0BA3">
        <w:rPr>
          <w:rFonts w:ascii="宋体" w:eastAsia="宋体" w:hAnsi="宋体" w:hint="eastAsia"/>
          <w:szCs w:val="20"/>
        </w:rPr>
        <w:t>有关规定承担违约责任。</w:t>
      </w:r>
    </w:p>
    <w:p w14:paraId="2309EE38" w14:textId="77777777" w:rsidR="00085768" w:rsidRPr="000E0BA3" w:rsidRDefault="00000000">
      <w:pPr>
        <w:tabs>
          <w:tab w:val="left" w:pos="5325"/>
        </w:tabs>
        <w:spacing w:line="360" w:lineRule="auto"/>
        <w:ind w:firstLineChars="200" w:firstLine="482"/>
        <w:outlineLvl w:val="0"/>
        <w:rPr>
          <w:rFonts w:ascii="宋体" w:eastAsia="宋体" w:hAnsi="宋体" w:cs="仿宋_GB2312"/>
          <w:b/>
        </w:rPr>
      </w:pPr>
      <w:r w:rsidRPr="000E0BA3">
        <w:rPr>
          <w:rFonts w:ascii="宋体" w:eastAsia="宋体" w:hAnsi="宋体" w:hint="eastAsia"/>
          <w:b/>
        </w:rPr>
        <w:t>（十）争议的解决办法</w:t>
      </w:r>
    </w:p>
    <w:p w14:paraId="4F048EB8" w14:textId="559FD50F" w:rsidR="00085768" w:rsidRDefault="00000000">
      <w:pPr>
        <w:tabs>
          <w:tab w:val="left" w:pos="5325"/>
        </w:tabs>
        <w:spacing w:line="360" w:lineRule="auto"/>
        <w:ind w:firstLineChars="200" w:firstLine="480"/>
        <w:outlineLvl w:val="0"/>
        <w:rPr>
          <w:rFonts w:ascii="宋体" w:eastAsia="宋体" w:hAnsi="宋体" w:cs="仿宋_GB2312"/>
          <w:b/>
        </w:rPr>
      </w:pPr>
      <w:r w:rsidRPr="000E0BA3">
        <w:rPr>
          <w:rFonts w:ascii="宋体" w:eastAsia="宋体" w:hAnsi="宋体" w:hint="eastAsia"/>
          <w:kern w:val="0"/>
        </w:rPr>
        <w:t>若在合同履行过程中合同双方发生争</w:t>
      </w:r>
      <w:r>
        <w:rPr>
          <w:rFonts w:ascii="宋体" w:eastAsia="宋体" w:hAnsi="宋体" w:hint="eastAsia"/>
          <w:kern w:val="0"/>
        </w:rPr>
        <w:t>议，双方应通过协商解决。若双方协商、调解不成的，双方同意由南通仲裁委员会仲裁解决。</w:t>
      </w:r>
    </w:p>
    <w:p w14:paraId="7CE40168" w14:textId="77777777" w:rsidR="00085768" w:rsidRDefault="0000000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（十一）本合同正本一式陆份，甲乙双方各执叁份。本合同经甲、乙双方签字盖章后生效。</w:t>
      </w:r>
    </w:p>
    <w:p w14:paraId="5216E772" w14:textId="77777777" w:rsidR="00085768" w:rsidRDefault="00085768">
      <w:pPr>
        <w:snapToGrid w:val="0"/>
        <w:spacing w:line="360" w:lineRule="auto"/>
        <w:ind w:firstLineChars="200" w:firstLine="482"/>
        <w:outlineLvl w:val="0"/>
        <w:rPr>
          <w:rFonts w:ascii="宋体" w:eastAsia="宋体" w:hAnsi="宋体"/>
          <w:b/>
        </w:rPr>
      </w:pPr>
    </w:p>
    <w:p w14:paraId="53B9D335" w14:textId="77777777" w:rsidR="00085768" w:rsidRDefault="00085768">
      <w:pPr>
        <w:snapToGrid w:val="0"/>
        <w:spacing w:line="360" w:lineRule="auto"/>
        <w:ind w:firstLineChars="200" w:firstLine="482"/>
        <w:outlineLvl w:val="0"/>
        <w:rPr>
          <w:rFonts w:ascii="宋体" w:eastAsia="宋体" w:hAnsi="宋体"/>
          <w:b/>
        </w:rPr>
      </w:pPr>
    </w:p>
    <w:p w14:paraId="1AE88D72" w14:textId="77777777" w:rsidR="00085768" w:rsidRDefault="00000000">
      <w:pPr>
        <w:spacing w:line="360" w:lineRule="auto"/>
        <w:ind w:firstLine="425"/>
        <w:rPr>
          <w:rFonts w:ascii="宋体" w:eastAsia="宋体" w:hAnsi="宋体"/>
        </w:rPr>
      </w:pPr>
      <w:r>
        <w:rPr>
          <w:rFonts w:ascii="宋体" w:eastAsia="宋体" w:hAnsi="宋体"/>
        </w:rPr>
        <w:t>1.</w:t>
      </w:r>
      <w:r>
        <w:rPr>
          <w:rFonts w:ascii="宋体" w:eastAsia="宋体" w:hAnsi="宋体" w:hint="eastAsia"/>
        </w:rPr>
        <w:t>委托单位（甲方：</w:t>
      </w:r>
      <w:r>
        <w:rPr>
          <w:rFonts w:ascii="宋体" w:eastAsia="宋体" w:hAnsi="宋体" w:cs="仿宋_GB2312" w:hint="eastAsia"/>
        </w:rPr>
        <w:t>南通市水利工程管理站</w:t>
      </w:r>
      <w:r>
        <w:rPr>
          <w:rFonts w:ascii="宋体" w:eastAsia="宋体" w:hAnsi="宋体" w:hint="eastAsia"/>
        </w:rPr>
        <w:t>）</w:t>
      </w:r>
    </w:p>
    <w:p w14:paraId="6687052F" w14:textId="77777777" w:rsidR="00085768" w:rsidRDefault="00000000">
      <w:pPr>
        <w:spacing w:line="360" w:lineRule="auto"/>
        <w:ind w:firstLineChars="1077" w:firstLine="2585"/>
        <w:rPr>
          <w:rFonts w:ascii="宋体" w:eastAsia="宋体" w:hAnsi="宋体"/>
        </w:rPr>
      </w:pPr>
      <w:r>
        <w:rPr>
          <w:rFonts w:ascii="宋体" w:eastAsia="宋体" w:hAnsi="宋体" w:hint="eastAsia"/>
        </w:rPr>
        <w:t>（公章或合同专用章）</w:t>
      </w:r>
    </w:p>
    <w:p w14:paraId="64DED3CF" w14:textId="77777777" w:rsidR="00085768" w:rsidRDefault="00000000">
      <w:pPr>
        <w:spacing w:line="360" w:lineRule="auto"/>
        <w:ind w:firstLineChars="277" w:firstLine="665"/>
        <w:rPr>
          <w:rFonts w:ascii="宋体" w:eastAsia="宋体" w:hAnsi="宋体"/>
        </w:rPr>
      </w:pPr>
      <w:r>
        <w:rPr>
          <w:rFonts w:ascii="宋体" w:eastAsia="宋体" w:hAnsi="宋体" w:hint="eastAsia"/>
        </w:rPr>
        <w:t>单位负责人或委托代理人（签字）</w:t>
      </w:r>
    </w:p>
    <w:p w14:paraId="53709014" w14:textId="449254C0" w:rsidR="00085768" w:rsidRDefault="00000000">
      <w:pPr>
        <w:spacing w:line="360" w:lineRule="auto"/>
        <w:ind w:firstLineChars="1800" w:firstLine="4320"/>
        <w:rPr>
          <w:rFonts w:ascii="宋体" w:eastAsia="宋体" w:hAnsi="宋体"/>
        </w:rPr>
      </w:pPr>
      <w:r>
        <w:rPr>
          <w:rFonts w:ascii="宋体" w:eastAsia="宋体" w:hAnsi="宋体" w:hint="eastAsia"/>
        </w:rPr>
        <w:t>202</w:t>
      </w:r>
      <w:r w:rsidR="00BC2011">
        <w:rPr>
          <w:rFonts w:ascii="宋体" w:eastAsia="宋体" w:hAnsi="宋体" w:hint="eastAsia"/>
        </w:rPr>
        <w:t>4</w:t>
      </w:r>
      <w:r>
        <w:rPr>
          <w:rFonts w:ascii="宋体" w:eastAsia="宋体" w:hAnsi="宋体" w:hint="eastAsia"/>
        </w:rPr>
        <w:t xml:space="preserve"> 年     月    日</w:t>
      </w:r>
    </w:p>
    <w:p w14:paraId="20542DFA" w14:textId="77777777" w:rsidR="00085768" w:rsidRDefault="00085768">
      <w:pPr>
        <w:spacing w:line="360" w:lineRule="auto"/>
        <w:ind w:firstLineChars="1800" w:firstLine="4320"/>
        <w:rPr>
          <w:rFonts w:ascii="宋体" w:eastAsia="宋体" w:hAnsi="宋体"/>
        </w:rPr>
      </w:pPr>
    </w:p>
    <w:p w14:paraId="58749A13" w14:textId="77777777" w:rsidR="00085768" w:rsidRDefault="00085768">
      <w:pPr>
        <w:spacing w:line="360" w:lineRule="auto"/>
        <w:ind w:firstLineChars="1800" w:firstLine="4320"/>
        <w:rPr>
          <w:rFonts w:ascii="宋体" w:eastAsia="宋体" w:hAnsi="宋体"/>
        </w:rPr>
      </w:pPr>
    </w:p>
    <w:p w14:paraId="0C47A4F8" w14:textId="77777777" w:rsidR="00085768" w:rsidRDefault="00000000">
      <w:pPr>
        <w:spacing w:line="360" w:lineRule="auto"/>
        <w:ind w:firstLine="425"/>
        <w:rPr>
          <w:rFonts w:ascii="宋体" w:eastAsia="宋体" w:hAnsi="宋体"/>
        </w:rPr>
      </w:pPr>
      <w:r>
        <w:rPr>
          <w:rFonts w:ascii="宋体" w:eastAsia="宋体" w:hAnsi="宋体"/>
        </w:rPr>
        <w:t>2.</w:t>
      </w:r>
      <w:r>
        <w:rPr>
          <w:rFonts w:ascii="宋体" w:eastAsia="宋体" w:hAnsi="宋体" w:hint="eastAsia"/>
        </w:rPr>
        <w:t>服务单位（乙方：）</w:t>
      </w:r>
    </w:p>
    <w:p w14:paraId="33907E4F" w14:textId="77777777" w:rsidR="00085768" w:rsidRDefault="00000000">
      <w:pPr>
        <w:spacing w:line="360" w:lineRule="auto"/>
        <w:ind w:firstLineChars="1377" w:firstLine="3305"/>
        <w:rPr>
          <w:rFonts w:ascii="宋体" w:eastAsia="宋体" w:hAnsi="宋体"/>
        </w:rPr>
      </w:pPr>
      <w:r>
        <w:rPr>
          <w:rFonts w:ascii="宋体" w:eastAsia="宋体" w:hAnsi="宋体" w:hint="eastAsia"/>
        </w:rPr>
        <w:t>（公章或合同专用章）</w:t>
      </w:r>
    </w:p>
    <w:p w14:paraId="494A69BA" w14:textId="77777777" w:rsidR="00085768" w:rsidRDefault="00000000">
      <w:pPr>
        <w:spacing w:line="360" w:lineRule="auto"/>
        <w:ind w:firstLineChars="277" w:firstLine="665"/>
        <w:rPr>
          <w:rFonts w:ascii="宋体" w:eastAsia="宋体" w:hAnsi="宋体"/>
        </w:rPr>
      </w:pPr>
      <w:r>
        <w:rPr>
          <w:rFonts w:ascii="宋体" w:eastAsia="宋体" w:hAnsi="宋体" w:hint="eastAsia"/>
        </w:rPr>
        <w:lastRenderedPageBreak/>
        <w:t>单位负责人或委托代理人（签字）</w:t>
      </w:r>
    </w:p>
    <w:p w14:paraId="46C6D3EB" w14:textId="2FB34153" w:rsidR="00085768" w:rsidRDefault="00000000">
      <w:pPr>
        <w:spacing w:line="360" w:lineRule="auto"/>
        <w:ind w:firstLineChars="1850" w:firstLine="4440"/>
        <w:rPr>
          <w:rFonts w:ascii="宋体" w:eastAsia="宋体" w:hAnsi="宋体"/>
        </w:rPr>
      </w:pPr>
      <w:r>
        <w:rPr>
          <w:rFonts w:ascii="宋体" w:eastAsia="宋体" w:hAnsi="宋体" w:hint="eastAsia"/>
        </w:rPr>
        <w:t>202</w:t>
      </w:r>
      <w:r w:rsidR="00BC2011">
        <w:rPr>
          <w:rFonts w:ascii="宋体" w:eastAsia="宋体" w:hAnsi="宋体" w:hint="eastAsia"/>
        </w:rPr>
        <w:t>4</w:t>
      </w:r>
      <w:r>
        <w:rPr>
          <w:rFonts w:ascii="宋体" w:eastAsia="宋体" w:hAnsi="宋体" w:hint="eastAsia"/>
        </w:rPr>
        <w:t xml:space="preserve"> 年     月    日</w:t>
      </w:r>
    </w:p>
    <w:p w14:paraId="54BCC5EC" w14:textId="77777777" w:rsidR="00085768" w:rsidRDefault="00085768">
      <w:pPr>
        <w:adjustRightInd w:val="0"/>
        <w:snapToGrid w:val="0"/>
        <w:spacing w:line="360" w:lineRule="auto"/>
        <w:ind w:firstLineChars="202" w:firstLine="485"/>
        <w:rPr>
          <w:rFonts w:ascii="宋体" w:eastAsia="宋体" w:hAnsi="宋体" w:cs="宋体"/>
        </w:rPr>
      </w:pPr>
    </w:p>
    <w:p w14:paraId="36E468F9" w14:textId="77777777" w:rsidR="00085768" w:rsidRDefault="00000000">
      <w:pPr>
        <w:spacing w:line="360" w:lineRule="auto"/>
        <w:ind w:firstLineChars="202" w:firstLine="719"/>
        <w:jc w:val="center"/>
        <w:rPr>
          <w:rFonts w:ascii="宋体" w:eastAsia="宋体" w:hAnsi="宋体"/>
          <w:b/>
          <w:bCs/>
          <w:w w:val="80"/>
          <w:sz w:val="36"/>
          <w:szCs w:val="36"/>
        </w:rPr>
      </w:pPr>
      <w:r>
        <w:rPr>
          <w:rFonts w:ascii="宋体" w:eastAsia="宋体" w:hAnsi="宋体" w:cs="宋体"/>
          <w:b/>
          <w:i/>
          <w:iCs/>
          <w:w w:val="80"/>
          <w:sz w:val="44"/>
          <w:szCs w:val="44"/>
        </w:rPr>
        <w:br w:type="page"/>
      </w:r>
      <w:bookmarkStart w:id="32" w:name="_Toc363573860"/>
      <w:bookmarkEnd w:id="30"/>
      <w:bookmarkEnd w:id="31"/>
      <w:r>
        <w:rPr>
          <w:rFonts w:ascii="宋体" w:eastAsia="宋体" w:hAnsi="宋体" w:cs="宋体" w:hint="eastAsia"/>
          <w:b/>
          <w:bCs/>
          <w:w w:val="80"/>
          <w:sz w:val="36"/>
          <w:szCs w:val="36"/>
        </w:rPr>
        <w:lastRenderedPageBreak/>
        <w:t>第六章</w:t>
      </w:r>
      <w:bookmarkEnd w:id="32"/>
      <w:r>
        <w:rPr>
          <w:rFonts w:ascii="宋体" w:eastAsia="宋体" w:hAnsi="宋体" w:cs="宋体" w:hint="eastAsia"/>
          <w:b/>
          <w:bCs/>
          <w:w w:val="80"/>
          <w:sz w:val="36"/>
          <w:szCs w:val="36"/>
        </w:rPr>
        <w:t xml:space="preserve">  响应文件组成及格式</w:t>
      </w:r>
    </w:p>
    <w:p w14:paraId="739BE841" w14:textId="77777777" w:rsidR="00085768" w:rsidRDefault="00000000">
      <w:pPr>
        <w:widowControl/>
        <w:snapToGrid w:val="0"/>
        <w:spacing w:line="360" w:lineRule="auto"/>
        <w:ind w:firstLineChars="196" w:firstLine="472"/>
        <w:jc w:val="left"/>
        <w:rPr>
          <w:rFonts w:ascii="宋体" w:eastAsia="宋体" w:hAnsi="宋体"/>
          <w:b/>
        </w:rPr>
      </w:pPr>
      <w:r>
        <w:rPr>
          <w:rFonts w:ascii="宋体" w:eastAsia="宋体" w:hAnsi="宋体" w:hint="eastAsia"/>
          <w:b/>
        </w:rPr>
        <w:t>响应文件由资格审查文件、技术响应文件、商务报价响应文件三部分组成。本次竞争性磋商采用资格后审方式，供应商须</w:t>
      </w:r>
      <w:proofErr w:type="gramStart"/>
      <w:r>
        <w:rPr>
          <w:rFonts w:ascii="宋体" w:eastAsia="宋体" w:hAnsi="宋体" w:hint="eastAsia"/>
          <w:b/>
        </w:rPr>
        <w:t>将资格</w:t>
      </w:r>
      <w:proofErr w:type="gramEnd"/>
      <w:r>
        <w:rPr>
          <w:rFonts w:ascii="宋体" w:eastAsia="宋体" w:hAnsi="宋体" w:hint="eastAsia"/>
          <w:b/>
        </w:rPr>
        <w:t>审查文件作为响应文件组成部分，按磋商文件要求装订密封后一起递交。</w:t>
      </w:r>
    </w:p>
    <w:p w14:paraId="3F29F09C" w14:textId="77777777" w:rsidR="00085768" w:rsidRDefault="00000000">
      <w:pPr>
        <w:widowControl/>
        <w:snapToGrid w:val="0"/>
        <w:spacing w:line="360" w:lineRule="auto"/>
        <w:ind w:firstLineChars="196" w:firstLine="472"/>
        <w:jc w:val="left"/>
        <w:rPr>
          <w:rFonts w:ascii="宋体" w:eastAsia="宋体" w:hAnsi="宋体"/>
          <w:b/>
        </w:rPr>
      </w:pPr>
      <w:r>
        <w:rPr>
          <w:rFonts w:ascii="宋体" w:eastAsia="宋体" w:hAnsi="宋体" w:hint="eastAsia"/>
          <w:b/>
        </w:rPr>
        <w:t>一、资格审查文件</w:t>
      </w:r>
      <w:r>
        <w:rPr>
          <w:rFonts w:ascii="宋体" w:eastAsia="宋体" w:hAnsi="宋体" w:cs="宋体" w:hint="eastAsia"/>
          <w:b/>
          <w:lang w:val="zh-CN"/>
        </w:rPr>
        <w:t>（</w:t>
      </w:r>
      <w:r>
        <w:rPr>
          <w:rFonts w:ascii="宋体" w:eastAsia="宋体" w:hAnsi="宋体" w:cs="宋体" w:hint="eastAsia"/>
          <w:b/>
          <w:bCs/>
        </w:rPr>
        <w:t>单独密封</w:t>
      </w:r>
      <w:r>
        <w:rPr>
          <w:rFonts w:ascii="宋体" w:eastAsia="宋体" w:hAnsi="宋体" w:cs="宋体" w:hint="eastAsia"/>
          <w:b/>
          <w:lang w:val="zh-CN"/>
        </w:rPr>
        <w:t>）</w:t>
      </w:r>
    </w:p>
    <w:p w14:paraId="47007932"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1、供应商提供有效的营业执照复印件或事业单位法人证书复印件；</w:t>
      </w:r>
    </w:p>
    <w:p w14:paraId="78365BE9" w14:textId="77777777" w:rsidR="00085768" w:rsidRPr="008E47E0"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2、供应</w:t>
      </w:r>
      <w:proofErr w:type="gramStart"/>
      <w:r>
        <w:rPr>
          <w:rFonts w:ascii="宋体" w:eastAsia="宋体" w:hAnsi="宋体" w:hint="eastAsia"/>
        </w:rPr>
        <w:t>商法定</w:t>
      </w:r>
      <w:proofErr w:type="gramEnd"/>
      <w:r>
        <w:rPr>
          <w:rFonts w:ascii="宋体" w:eastAsia="宋体" w:hAnsi="宋体" w:hint="eastAsia"/>
        </w:rPr>
        <w:t>代表人参加投标的，必须提供法定代表人身份证明及法定代表人本人身份证两项复印件（须加盖单位公章）；非法定代表人参加投标的，必</w:t>
      </w:r>
      <w:r w:rsidRPr="008E47E0">
        <w:rPr>
          <w:rFonts w:ascii="宋体" w:eastAsia="宋体" w:hAnsi="宋体" w:hint="eastAsia"/>
        </w:rPr>
        <w:t>须提供法定代表人签字或盖章的授权委托书及被授权人本人身份证两项复印件（须加盖单位公章）。</w:t>
      </w:r>
    </w:p>
    <w:p w14:paraId="5BF8CAE7" w14:textId="77777777" w:rsidR="00085768" w:rsidRDefault="00000000">
      <w:pPr>
        <w:widowControl/>
        <w:snapToGrid w:val="0"/>
        <w:spacing w:line="360" w:lineRule="auto"/>
        <w:ind w:firstLineChars="196" w:firstLine="470"/>
        <w:jc w:val="left"/>
        <w:rPr>
          <w:rFonts w:ascii="宋体" w:eastAsia="宋体" w:hAnsi="宋体"/>
        </w:rPr>
      </w:pPr>
      <w:r w:rsidRPr="008E47E0">
        <w:rPr>
          <w:rFonts w:ascii="宋体" w:eastAsia="宋体" w:hAnsi="宋体" w:hint="eastAsia"/>
        </w:rPr>
        <w:t>1）拟派项目负责人具备水利工程专业工程师及以上职称复印件；</w:t>
      </w:r>
    </w:p>
    <w:p w14:paraId="728CDD80"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2）拟派项目负责人必须为投标企业正式人员（提供有效劳动合同和社保机构出具的投标企业为拟派项目负责人缴纳的2024年4月至2024年6月连续3个月的社会保险缴费记录或有效证明）复印件；</w:t>
      </w:r>
    </w:p>
    <w:p w14:paraId="00CC0FFB"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3、投标供应商须提供参与本次项目采购活动前三年内，在经营活动中没有重大违法记录的《无重大违法记录声明函》（格式参见第六章）。</w:t>
      </w:r>
    </w:p>
    <w:p w14:paraId="2F8DBCD8"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4、关于资格文件的声明函。</w:t>
      </w:r>
    </w:p>
    <w:p w14:paraId="6B9267D5"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注：以上材料如为复印件均需加盖单位公章。</w:t>
      </w:r>
    </w:p>
    <w:p w14:paraId="6AA65904" w14:textId="77777777" w:rsidR="00085768" w:rsidRDefault="00000000">
      <w:pPr>
        <w:widowControl/>
        <w:snapToGrid w:val="0"/>
        <w:spacing w:line="360" w:lineRule="auto"/>
        <w:ind w:firstLineChars="196" w:firstLine="472"/>
        <w:jc w:val="left"/>
        <w:rPr>
          <w:rFonts w:ascii="宋体" w:eastAsia="宋体" w:hAnsi="宋体"/>
          <w:b/>
        </w:rPr>
      </w:pPr>
      <w:r>
        <w:rPr>
          <w:rFonts w:ascii="宋体" w:eastAsia="宋体" w:hAnsi="宋体" w:hint="eastAsia"/>
          <w:b/>
        </w:rPr>
        <w:t>二、技术响应文件</w:t>
      </w:r>
      <w:r>
        <w:rPr>
          <w:rFonts w:ascii="宋体" w:eastAsia="宋体" w:hAnsi="宋体" w:hint="eastAsia"/>
        </w:rPr>
        <w:t>（</w:t>
      </w:r>
      <w:r>
        <w:rPr>
          <w:rFonts w:ascii="宋体" w:eastAsia="宋体" w:hAnsi="宋体" w:cs="宋体" w:hint="eastAsia"/>
        </w:rPr>
        <w:t>单独密封</w:t>
      </w:r>
      <w:r>
        <w:rPr>
          <w:rFonts w:ascii="宋体" w:eastAsia="宋体" w:hAnsi="宋体" w:hint="eastAsia"/>
          <w:b/>
        </w:rPr>
        <w:t>）：</w:t>
      </w:r>
    </w:p>
    <w:p w14:paraId="0AB1CFA4"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rPr>
        <w:t>1</w:t>
      </w:r>
      <w:r>
        <w:rPr>
          <w:rFonts w:ascii="宋体" w:eastAsia="宋体" w:hAnsi="宋体" w:hint="eastAsia"/>
        </w:rPr>
        <w:t>、竞争性磋商响应函（格式参见第六章）；</w:t>
      </w:r>
    </w:p>
    <w:p w14:paraId="62776A3E"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rPr>
        <w:t>2</w:t>
      </w:r>
      <w:r>
        <w:rPr>
          <w:rFonts w:ascii="宋体" w:eastAsia="宋体" w:hAnsi="宋体" w:hint="eastAsia"/>
        </w:rPr>
        <w:t>、供应商一般情况表（格式参见第六章）；</w:t>
      </w:r>
    </w:p>
    <w:p w14:paraId="1A33B80C"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3、评标办法中所涉及的事项需提供的所有资料；</w:t>
      </w:r>
    </w:p>
    <w:p w14:paraId="4D2870F0"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4、评标办法中未涉及的事项，供应商认为需要提交的其他资料；</w:t>
      </w:r>
    </w:p>
    <w:p w14:paraId="23817318"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5、招标文件中要求提供的其他材料。</w:t>
      </w:r>
    </w:p>
    <w:p w14:paraId="38291345" w14:textId="77777777" w:rsidR="00085768" w:rsidRDefault="00000000">
      <w:pPr>
        <w:widowControl/>
        <w:snapToGrid w:val="0"/>
        <w:spacing w:line="360" w:lineRule="auto"/>
        <w:ind w:firstLineChars="196" w:firstLine="470"/>
        <w:jc w:val="left"/>
        <w:rPr>
          <w:rFonts w:ascii="宋体" w:eastAsia="宋体" w:hAnsi="宋体"/>
        </w:rPr>
      </w:pPr>
      <w:r>
        <w:rPr>
          <w:rFonts w:ascii="宋体" w:eastAsia="宋体" w:hAnsi="宋体" w:hint="eastAsia"/>
        </w:rPr>
        <w:t>注：为方便评委评审，请供应商按评标办法中所涉及的事项顺序进行编制，可以补充相关材料；</w:t>
      </w:r>
    </w:p>
    <w:p w14:paraId="1AD516B6" w14:textId="77777777" w:rsidR="00085768" w:rsidRDefault="00000000">
      <w:pPr>
        <w:snapToGrid w:val="0"/>
        <w:spacing w:line="360" w:lineRule="auto"/>
        <w:ind w:firstLineChars="200" w:firstLine="482"/>
        <w:rPr>
          <w:rFonts w:ascii="宋体" w:eastAsia="宋体" w:hAnsi="宋体" w:cs="宋体"/>
          <w:b/>
        </w:rPr>
      </w:pPr>
      <w:r>
        <w:rPr>
          <w:rFonts w:ascii="宋体" w:eastAsia="宋体" w:hAnsi="宋体" w:cs="宋体" w:hint="eastAsia"/>
          <w:b/>
          <w:bCs/>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14:paraId="7BD4F305" w14:textId="77777777" w:rsidR="00085768" w:rsidRDefault="00000000">
      <w:pPr>
        <w:adjustRightInd w:val="0"/>
        <w:snapToGrid w:val="0"/>
        <w:spacing w:line="360" w:lineRule="auto"/>
        <w:ind w:firstLineChars="200" w:firstLine="482"/>
        <w:jc w:val="left"/>
        <w:rPr>
          <w:rFonts w:ascii="宋体" w:eastAsia="宋体" w:hAnsi="宋体" w:cs="宋体"/>
          <w:b/>
          <w:lang w:val="zh-CN"/>
        </w:rPr>
      </w:pPr>
      <w:r>
        <w:rPr>
          <w:rFonts w:ascii="宋体" w:eastAsia="宋体" w:hAnsi="宋体" w:cs="宋体" w:hint="eastAsia"/>
          <w:b/>
          <w:lang w:val="zh-CN"/>
        </w:rPr>
        <w:lastRenderedPageBreak/>
        <w:t>三、</w:t>
      </w:r>
      <w:r>
        <w:rPr>
          <w:rFonts w:ascii="宋体" w:eastAsia="宋体" w:hAnsi="宋体" w:cs="宋体" w:hint="eastAsia"/>
          <w:b/>
          <w:bCs/>
        </w:rPr>
        <w:t>商务报价响应文件</w:t>
      </w:r>
      <w:r>
        <w:rPr>
          <w:rFonts w:ascii="宋体" w:eastAsia="宋体" w:hAnsi="宋体" w:cs="宋体" w:hint="eastAsia"/>
          <w:b/>
          <w:lang w:val="zh-CN"/>
        </w:rPr>
        <w:t>（</w:t>
      </w:r>
      <w:r>
        <w:rPr>
          <w:rFonts w:ascii="宋体" w:eastAsia="宋体" w:hAnsi="宋体" w:cs="宋体" w:hint="eastAsia"/>
          <w:b/>
          <w:bCs/>
        </w:rPr>
        <w:t>单独密封</w:t>
      </w:r>
      <w:r>
        <w:rPr>
          <w:rFonts w:ascii="宋体" w:eastAsia="宋体" w:hAnsi="宋体" w:cs="宋体" w:hint="eastAsia"/>
          <w:b/>
          <w:lang w:val="zh-CN"/>
        </w:rPr>
        <w:t>）</w:t>
      </w:r>
    </w:p>
    <w:p w14:paraId="337BFBC8" w14:textId="77777777" w:rsidR="00085768" w:rsidRDefault="00000000">
      <w:pPr>
        <w:adjustRightInd w:val="0"/>
        <w:snapToGrid w:val="0"/>
        <w:spacing w:line="360" w:lineRule="auto"/>
        <w:ind w:firstLineChars="200" w:firstLine="480"/>
        <w:jc w:val="left"/>
        <w:rPr>
          <w:rFonts w:ascii="宋体" w:eastAsia="宋体" w:hAnsi="宋体" w:cs="宋体"/>
          <w:bCs/>
          <w:lang w:val="zh-CN"/>
        </w:rPr>
      </w:pPr>
      <w:r>
        <w:rPr>
          <w:rFonts w:ascii="宋体" w:eastAsia="宋体" w:hAnsi="宋体" w:cs="宋体"/>
          <w:bCs/>
          <w:lang w:val="zh-CN"/>
        </w:rPr>
        <w:t>1</w:t>
      </w:r>
      <w:r>
        <w:rPr>
          <w:rFonts w:ascii="宋体" w:eastAsia="宋体" w:hAnsi="宋体" w:cs="宋体" w:hint="eastAsia"/>
          <w:bCs/>
          <w:lang w:val="zh-CN"/>
        </w:rPr>
        <w:t>、开标一览表（格式参见第六章）；</w:t>
      </w:r>
    </w:p>
    <w:p w14:paraId="3676EFF7" w14:textId="77777777" w:rsidR="00085768" w:rsidRDefault="00085768">
      <w:pPr>
        <w:pStyle w:val="ab"/>
        <w:spacing w:line="360" w:lineRule="auto"/>
        <w:rPr>
          <w:rFonts w:ascii="宋体" w:eastAsia="宋体" w:hAnsi="宋体"/>
        </w:rPr>
      </w:pPr>
    </w:p>
    <w:p w14:paraId="0BE09513" w14:textId="77777777" w:rsidR="00085768" w:rsidRDefault="00000000">
      <w:pPr>
        <w:adjustRightInd w:val="0"/>
        <w:snapToGrid w:val="0"/>
        <w:spacing w:line="360" w:lineRule="auto"/>
        <w:ind w:firstLineChars="176" w:firstLine="424"/>
        <w:outlineLvl w:val="3"/>
        <w:rPr>
          <w:rFonts w:ascii="宋体" w:eastAsia="宋体" w:hAnsi="宋体"/>
          <w:b/>
          <w:bCs/>
        </w:rPr>
      </w:pPr>
      <w:r>
        <w:rPr>
          <w:rFonts w:ascii="宋体" w:eastAsia="宋体" w:hAnsi="宋体" w:hint="eastAsia"/>
          <w:b/>
          <w:bCs/>
        </w:rPr>
        <w:t>附件：</w:t>
      </w:r>
    </w:p>
    <w:p w14:paraId="41C3B22C" w14:textId="77777777" w:rsidR="00085768" w:rsidRDefault="00000000">
      <w:pPr>
        <w:snapToGrid w:val="0"/>
        <w:spacing w:line="360" w:lineRule="auto"/>
        <w:ind w:firstLineChars="235" w:firstLine="661"/>
        <w:jc w:val="center"/>
        <w:outlineLvl w:val="3"/>
        <w:rPr>
          <w:rFonts w:ascii="宋体" w:eastAsia="宋体" w:hAnsi="宋体" w:cs="宋体"/>
          <w:b/>
          <w:bCs/>
          <w:sz w:val="28"/>
          <w:szCs w:val="28"/>
        </w:rPr>
      </w:pPr>
      <w:r>
        <w:rPr>
          <w:rFonts w:ascii="宋体" w:eastAsia="宋体" w:hAnsi="宋体" w:cs="宋体"/>
          <w:b/>
          <w:bCs/>
          <w:sz w:val="28"/>
          <w:szCs w:val="28"/>
        </w:rPr>
        <w:t>1</w:t>
      </w:r>
      <w:r>
        <w:rPr>
          <w:rFonts w:ascii="宋体" w:eastAsia="宋体" w:hAnsi="宋体" w:cs="宋体" w:hint="eastAsia"/>
          <w:b/>
          <w:bCs/>
          <w:sz w:val="28"/>
          <w:szCs w:val="28"/>
        </w:rPr>
        <w:t>、法定代表人身份证明</w:t>
      </w:r>
    </w:p>
    <w:p w14:paraId="0B972BA3" w14:textId="77777777" w:rsidR="00085768" w:rsidRDefault="00000000">
      <w:pPr>
        <w:snapToGrid w:val="0"/>
        <w:spacing w:line="360" w:lineRule="auto"/>
        <w:jc w:val="center"/>
        <w:rPr>
          <w:rFonts w:ascii="宋体" w:eastAsia="宋体" w:hAnsi="宋体" w:cs="宋体"/>
        </w:rPr>
      </w:pPr>
      <w:r>
        <w:rPr>
          <w:rFonts w:ascii="宋体" w:eastAsia="宋体" w:hAnsi="宋体" w:cs="宋体" w:hint="eastAsia"/>
        </w:rPr>
        <w:t>（如法定代表人参加磋商，须出示此证明）</w:t>
      </w:r>
    </w:p>
    <w:p w14:paraId="4171C409" w14:textId="77777777" w:rsidR="00085768" w:rsidRDefault="00085768">
      <w:pPr>
        <w:snapToGrid w:val="0"/>
        <w:spacing w:line="360" w:lineRule="auto"/>
        <w:jc w:val="center"/>
        <w:rPr>
          <w:rFonts w:ascii="宋体" w:eastAsia="宋体" w:hAnsi="宋体" w:cs="宋体"/>
        </w:rPr>
      </w:pPr>
    </w:p>
    <w:p w14:paraId="447A7379" w14:textId="77777777" w:rsidR="00085768" w:rsidRDefault="0000000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28ACB98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我公司法定代表人</w:t>
      </w:r>
      <w:r>
        <w:rPr>
          <w:rFonts w:ascii="宋体" w:eastAsia="宋体" w:hAnsi="宋体" w:cs="宋体"/>
          <w:u w:val="single"/>
        </w:rPr>
        <w:t xml:space="preserve">     </w:t>
      </w:r>
      <w:r>
        <w:rPr>
          <w:rFonts w:ascii="宋体" w:eastAsia="宋体" w:hAnsi="宋体" w:cs="宋体" w:hint="eastAsia"/>
          <w:u w:val="single"/>
        </w:rPr>
        <w:t xml:space="preserve">　　</w:t>
      </w:r>
      <w:proofErr w:type="gramStart"/>
      <w:r>
        <w:rPr>
          <w:rFonts w:ascii="宋体" w:eastAsia="宋体" w:hAnsi="宋体" w:cs="宋体" w:hint="eastAsia"/>
          <w:u w:val="single"/>
        </w:rPr>
        <w:t xml:space="preserve">　</w:t>
      </w:r>
      <w:proofErr w:type="gramEnd"/>
      <w:r>
        <w:rPr>
          <w:rFonts w:ascii="宋体" w:eastAsia="宋体" w:hAnsi="宋体" w:cs="宋体"/>
          <w:u w:val="single"/>
        </w:rPr>
        <w:t xml:space="preserve">   </w:t>
      </w:r>
      <w:r>
        <w:rPr>
          <w:rFonts w:ascii="宋体" w:eastAsia="宋体" w:hAnsi="宋体" w:cs="宋体" w:hint="eastAsia"/>
        </w:rPr>
        <w:t>参加贵单位组织的</w:t>
      </w:r>
      <w:r>
        <w:rPr>
          <w:rFonts w:ascii="宋体" w:eastAsia="宋体" w:hAnsi="宋体" w:cs="宋体"/>
          <w:u w:val="single"/>
        </w:rPr>
        <w:t xml:space="preserve">     </w:t>
      </w:r>
      <w:r>
        <w:rPr>
          <w:rFonts w:ascii="宋体" w:eastAsia="宋体" w:hAnsi="宋体" w:cs="宋体" w:hint="eastAsia"/>
        </w:rPr>
        <w:t>（竞争性磋商项目名称</w:t>
      </w:r>
      <w:r>
        <w:rPr>
          <w:rFonts w:ascii="宋体" w:eastAsia="宋体" w:hAnsi="宋体" w:cs="宋体"/>
        </w:rPr>
        <w:t>)</w:t>
      </w:r>
      <w:r>
        <w:rPr>
          <w:rFonts w:ascii="宋体" w:eastAsia="宋体" w:hAnsi="宋体" w:cs="宋体" w:hint="eastAsia"/>
        </w:rPr>
        <w:t>项目的磋商活动，全权代表我公司处理竞争性磋商的有关事宜。</w:t>
      </w:r>
    </w:p>
    <w:p w14:paraId="05556DD2" w14:textId="77777777" w:rsidR="00085768" w:rsidRDefault="00085768">
      <w:pPr>
        <w:snapToGrid w:val="0"/>
        <w:spacing w:line="360" w:lineRule="auto"/>
        <w:rPr>
          <w:rFonts w:ascii="宋体" w:eastAsia="宋体" w:hAnsi="宋体" w:cs="宋体"/>
        </w:rPr>
      </w:pPr>
    </w:p>
    <w:p w14:paraId="3962D09B" w14:textId="77777777" w:rsidR="00085768" w:rsidRDefault="00000000">
      <w:pPr>
        <w:snapToGrid w:val="0"/>
        <w:spacing w:line="360" w:lineRule="auto"/>
        <w:rPr>
          <w:rFonts w:ascii="宋体" w:eastAsia="宋体" w:hAnsi="宋体" w:cs="宋体"/>
        </w:rPr>
      </w:pPr>
      <w:r>
        <w:rPr>
          <w:rFonts w:ascii="宋体" w:eastAsia="宋体" w:hAnsi="宋体" w:cs="宋体" w:hint="eastAsia"/>
        </w:rPr>
        <w:t>附：法定代表人情况：</w:t>
      </w:r>
    </w:p>
    <w:p w14:paraId="1EE99072" w14:textId="77777777" w:rsidR="00085768" w:rsidRDefault="00000000">
      <w:pPr>
        <w:snapToGrid w:val="0"/>
        <w:spacing w:line="360" w:lineRule="auto"/>
        <w:rPr>
          <w:rFonts w:ascii="宋体" w:eastAsia="宋体" w:hAnsi="宋体" w:cs="宋体"/>
          <w:u w:val="single"/>
        </w:rPr>
      </w:pP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hint="eastAsia"/>
        </w:rPr>
        <w:t>性别：</w:t>
      </w:r>
      <w:r>
        <w:rPr>
          <w:rFonts w:ascii="宋体" w:eastAsia="宋体" w:hAnsi="宋体" w:cs="宋体"/>
          <w:u w:val="single"/>
        </w:rPr>
        <w:t xml:space="preserve">    </w:t>
      </w:r>
      <w:r>
        <w:rPr>
          <w:rFonts w:ascii="宋体" w:eastAsia="宋体" w:hAnsi="宋体" w:cs="宋体" w:hint="eastAsia"/>
        </w:rPr>
        <w:t>年龄：</w:t>
      </w:r>
      <w:r>
        <w:rPr>
          <w:rFonts w:ascii="宋体" w:eastAsia="宋体" w:hAnsi="宋体" w:cs="宋体"/>
          <w:u w:val="single"/>
        </w:rPr>
        <w:t xml:space="preserve">      </w:t>
      </w:r>
      <w:r>
        <w:rPr>
          <w:rFonts w:ascii="宋体" w:eastAsia="宋体" w:hAnsi="宋体" w:cs="宋体" w:hint="eastAsia"/>
        </w:rPr>
        <w:t>职务：</w:t>
      </w:r>
      <w:r>
        <w:rPr>
          <w:rFonts w:ascii="宋体" w:eastAsia="宋体" w:hAnsi="宋体" w:cs="宋体"/>
          <w:u w:val="single"/>
        </w:rPr>
        <w:t xml:space="preserve">          </w:t>
      </w:r>
    </w:p>
    <w:p w14:paraId="0157197E" w14:textId="77777777" w:rsidR="00085768" w:rsidRDefault="00000000">
      <w:pPr>
        <w:snapToGrid w:val="0"/>
        <w:spacing w:line="360" w:lineRule="auto"/>
        <w:rPr>
          <w:rFonts w:ascii="宋体" w:eastAsia="宋体" w:hAnsi="宋体" w:cs="宋体"/>
        </w:rPr>
      </w:pPr>
      <w:r>
        <w:rPr>
          <w:rFonts w:ascii="宋体" w:eastAsia="宋体" w:hAnsi="宋体" w:cs="宋体" w:hint="eastAsia"/>
        </w:rPr>
        <w:t>身份证号码：</w:t>
      </w:r>
      <w:r>
        <w:rPr>
          <w:rFonts w:ascii="宋体" w:eastAsia="宋体" w:hAnsi="宋体" w:cs="宋体"/>
          <w:u w:val="single"/>
        </w:rPr>
        <w:t xml:space="preserve">                                         </w:t>
      </w:r>
    </w:p>
    <w:p w14:paraId="0579B378" w14:textId="77777777" w:rsidR="00085768" w:rsidRDefault="00000000">
      <w:pPr>
        <w:snapToGrid w:val="0"/>
        <w:spacing w:line="360" w:lineRule="auto"/>
        <w:rPr>
          <w:rFonts w:ascii="宋体" w:eastAsia="宋体" w:hAnsi="宋体" w:cs="宋体"/>
        </w:rPr>
      </w:pPr>
      <w:r>
        <w:rPr>
          <w:rFonts w:ascii="宋体" w:eastAsia="宋体" w:hAnsi="宋体" w:cs="宋体" w:hint="eastAsia"/>
        </w:rPr>
        <w:t>手机：</w:t>
      </w:r>
      <w:r>
        <w:rPr>
          <w:rFonts w:ascii="宋体" w:eastAsia="宋体" w:hAnsi="宋体" w:cs="宋体"/>
          <w:u w:val="single"/>
        </w:rPr>
        <w:t xml:space="preserve">                  </w:t>
      </w:r>
      <w:r>
        <w:rPr>
          <w:rFonts w:ascii="宋体" w:eastAsia="宋体" w:hAnsi="宋体" w:cs="宋体" w:hint="eastAsia"/>
        </w:rPr>
        <w:t>传真：</w:t>
      </w:r>
      <w:r>
        <w:rPr>
          <w:rFonts w:ascii="宋体" w:eastAsia="宋体" w:hAnsi="宋体" w:cs="宋体"/>
        </w:rPr>
        <w:t xml:space="preserve">                      </w:t>
      </w:r>
      <w:r>
        <w:rPr>
          <w:rFonts w:ascii="宋体" w:eastAsia="宋体" w:hAnsi="宋体" w:cs="宋体"/>
          <w:u w:val="single"/>
        </w:rPr>
        <w:t xml:space="preserve"> </w:t>
      </w:r>
    </w:p>
    <w:p w14:paraId="28E6BB05" w14:textId="77777777" w:rsidR="00085768" w:rsidRDefault="00000000">
      <w:pPr>
        <w:snapToGrid w:val="0"/>
        <w:spacing w:line="360" w:lineRule="auto"/>
        <w:rPr>
          <w:rFonts w:ascii="宋体" w:eastAsia="宋体" w:hAnsi="宋体" w:cs="宋体"/>
        </w:rPr>
      </w:pPr>
      <w:r>
        <w:rPr>
          <w:rFonts w:ascii="宋体" w:eastAsia="宋体" w:hAnsi="宋体" w:cs="宋体"/>
        </w:rPr>
        <w:t> </w:t>
      </w:r>
    </w:p>
    <w:p w14:paraId="36A1652C" w14:textId="77777777" w:rsidR="00085768" w:rsidRDefault="00085768">
      <w:pPr>
        <w:snapToGrid w:val="0"/>
        <w:spacing w:line="360" w:lineRule="auto"/>
        <w:rPr>
          <w:rFonts w:ascii="宋体" w:eastAsia="宋体" w:hAnsi="宋体" w:cs="宋体"/>
        </w:rPr>
      </w:pPr>
    </w:p>
    <w:p w14:paraId="68B325EE" w14:textId="77777777" w:rsidR="00085768" w:rsidRDefault="00000000">
      <w:pPr>
        <w:snapToGrid w:val="0"/>
        <w:spacing w:line="360" w:lineRule="auto"/>
        <w:rPr>
          <w:rFonts w:ascii="宋体" w:eastAsia="宋体" w:hAnsi="宋体" w:cs="宋体"/>
        </w:rPr>
      </w:pPr>
      <w:r>
        <w:rPr>
          <w:rFonts w:ascii="宋体" w:eastAsia="宋体" w:hAnsi="宋体" w:cs="宋体" w:hint="eastAsia"/>
        </w:rPr>
        <w:t>单位名称（公章）</w:t>
      </w:r>
      <w:r>
        <w:rPr>
          <w:rFonts w:ascii="宋体" w:eastAsia="宋体" w:hAnsi="宋体" w:cs="宋体"/>
        </w:rPr>
        <w:t xml:space="preserve">                  </w:t>
      </w:r>
      <w:r>
        <w:rPr>
          <w:rFonts w:ascii="宋体" w:eastAsia="宋体" w:hAnsi="宋体" w:cs="宋体" w:hint="eastAsia"/>
        </w:rPr>
        <w:t>法定代表人（签字或盖章）</w:t>
      </w:r>
    </w:p>
    <w:p w14:paraId="3BC314FF" w14:textId="77777777" w:rsidR="00085768" w:rsidRDefault="00000000">
      <w:pPr>
        <w:snapToGrid w:val="0"/>
        <w:spacing w:line="360" w:lineRule="auto"/>
        <w:ind w:firstLineChars="500" w:firstLine="1200"/>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460945F1" w14:textId="77777777" w:rsidR="00085768" w:rsidRDefault="00085768">
      <w:pPr>
        <w:snapToGrid w:val="0"/>
        <w:spacing w:line="360" w:lineRule="auto"/>
        <w:rPr>
          <w:rFonts w:ascii="宋体" w:eastAsia="宋体" w:hAnsi="宋体" w:cs="宋体"/>
        </w:rPr>
      </w:pPr>
    </w:p>
    <w:p w14:paraId="6CCCF714" w14:textId="77777777" w:rsidR="00085768" w:rsidRDefault="00000000">
      <w:pPr>
        <w:snapToGrid w:val="0"/>
        <w:spacing w:line="360" w:lineRule="auto"/>
        <w:ind w:firstLineChars="1127" w:firstLine="2715"/>
        <w:rPr>
          <w:rFonts w:ascii="宋体" w:eastAsia="宋体" w:hAnsi="宋体" w:cs="宋体"/>
          <w:b/>
        </w:rPr>
      </w:pPr>
      <w:r>
        <w:rPr>
          <w:rFonts w:ascii="宋体" w:eastAsia="宋体" w:hAnsi="宋体" w:cs="宋体" w:hint="eastAsia"/>
          <w:b/>
        </w:rPr>
        <w:t>法定代表人身份证复印件</w:t>
      </w:r>
    </w:p>
    <w:p w14:paraId="0E2FB3E1" w14:textId="77777777" w:rsidR="00085768" w:rsidRDefault="00085768">
      <w:pPr>
        <w:snapToGrid w:val="0"/>
        <w:spacing w:line="360" w:lineRule="auto"/>
        <w:rPr>
          <w:rFonts w:ascii="宋体" w:eastAsia="宋体" w:hAnsi="宋体" w:cs="宋体"/>
        </w:rPr>
      </w:pPr>
    </w:p>
    <w:p w14:paraId="57146AB8" w14:textId="77777777" w:rsidR="00085768" w:rsidRDefault="00000000">
      <w:pPr>
        <w:snapToGrid w:val="0"/>
        <w:spacing w:line="360" w:lineRule="auto"/>
        <w:ind w:firstLineChars="1400" w:firstLine="3360"/>
        <w:rPr>
          <w:rFonts w:ascii="宋体" w:eastAsia="宋体" w:hAnsi="宋体" w:cs="宋体"/>
        </w:rPr>
      </w:pPr>
      <w:r>
        <w:rPr>
          <w:rFonts w:ascii="宋体" w:eastAsia="宋体" w:hAnsi="宋体" w:cs="宋体" w:hint="eastAsia"/>
        </w:rPr>
        <w:t>（粘贴此处）</w:t>
      </w:r>
    </w:p>
    <w:p w14:paraId="454F0696" w14:textId="77777777" w:rsidR="00085768" w:rsidRDefault="00085768">
      <w:pPr>
        <w:snapToGrid w:val="0"/>
        <w:spacing w:line="360" w:lineRule="auto"/>
        <w:ind w:firstLineChars="200" w:firstLine="482"/>
        <w:rPr>
          <w:rFonts w:ascii="宋体" w:eastAsia="宋体" w:hAnsi="宋体" w:cs="宋体"/>
          <w:b/>
          <w:bCs/>
        </w:rPr>
      </w:pPr>
    </w:p>
    <w:p w14:paraId="03BC77FF" w14:textId="77777777" w:rsidR="00085768" w:rsidRDefault="00000000">
      <w:pPr>
        <w:snapToGrid w:val="0"/>
        <w:spacing w:line="360" w:lineRule="auto"/>
        <w:ind w:firstLineChars="200" w:firstLine="482"/>
        <w:rPr>
          <w:rFonts w:ascii="宋体" w:eastAsia="宋体" w:hAnsi="宋体" w:cs="宋体"/>
          <w:b/>
          <w:bCs/>
        </w:rPr>
      </w:pPr>
      <w:r>
        <w:rPr>
          <w:rFonts w:ascii="宋体" w:eastAsia="宋体" w:hAnsi="宋体" w:cs="宋体" w:hint="eastAsia"/>
          <w:b/>
          <w:bCs/>
        </w:rPr>
        <w:t>注</w:t>
      </w:r>
      <w:r>
        <w:rPr>
          <w:rFonts w:ascii="宋体" w:eastAsia="宋体" w:hAnsi="宋体" w:cs="宋体"/>
          <w:b/>
          <w:bCs/>
        </w:rPr>
        <w:t>:</w:t>
      </w:r>
      <w:r>
        <w:rPr>
          <w:rFonts w:ascii="宋体" w:eastAsia="宋体" w:hAnsi="宋体" w:cs="宋体" w:hint="eastAsia"/>
          <w:b/>
          <w:bCs/>
        </w:rPr>
        <w:t>参加磋商时法定代表人将身份证原件带至磋商现场备查。</w:t>
      </w:r>
    </w:p>
    <w:p w14:paraId="70541A65" w14:textId="77777777" w:rsidR="00085768" w:rsidRDefault="00000000">
      <w:pPr>
        <w:snapToGrid w:val="0"/>
        <w:spacing w:line="360" w:lineRule="auto"/>
        <w:jc w:val="center"/>
        <w:outlineLvl w:val="4"/>
        <w:rPr>
          <w:rFonts w:ascii="宋体" w:eastAsia="宋体" w:hAnsi="宋体" w:cs="宋体"/>
          <w:b/>
          <w:bCs/>
          <w:sz w:val="28"/>
          <w:szCs w:val="28"/>
        </w:rPr>
      </w:pPr>
      <w:r>
        <w:rPr>
          <w:rFonts w:ascii="宋体" w:eastAsia="宋体" w:hAnsi="宋体" w:cs="宋体"/>
          <w:b/>
        </w:rPr>
        <w:br w:type="page"/>
      </w:r>
      <w:r>
        <w:rPr>
          <w:rFonts w:ascii="宋体" w:eastAsia="宋体" w:hAnsi="宋体" w:cs="宋体"/>
          <w:b/>
          <w:bCs/>
          <w:sz w:val="28"/>
          <w:szCs w:val="28"/>
        </w:rPr>
        <w:lastRenderedPageBreak/>
        <w:t>2</w:t>
      </w:r>
      <w:r>
        <w:rPr>
          <w:rFonts w:ascii="宋体" w:eastAsia="宋体" w:hAnsi="宋体" w:cs="宋体" w:hint="eastAsia"/>
          <w:b/>
          <w:bCs/>
          <w:sz w:val="28"/>
          <w:szCs w:val="28"/>
        </w:rPr>
        <w:t>、授权委托书</w:t>
      </w:r>
    </w:p>
    <w:p w14:paraId="65858DB3" w14:textId="77777777" w:rsidR="00085768" w:rsidRDefault="00000000">
      <w:pPr>
        <w:snapToGrid w:val="0"/>
        <w:spacing w:line="360" w:lineRule="auto"/>
        <w:jc w:val="center"/>
        <w:rPr>
          <w:rFonts w:ascii="宋体" w:eastAsia="宋体" w:hAnsi="宋体" w:cs="宋体"/>
          <w:bCs/>
        </w:rPr>
      </w:pPr>
      <w:r>
        <w:rPr>
          <w:rFonts w:ascii="宋体" w:eastAsia="宋体" w:hAnsi="宋体" w:cs="宋体" w:hint="eastAsia"/>
          <w:bCs/>
        </w:rPr>
        <w:t>（如被授权人参加磋商，须出示此证明）</w:t>
      </w:r>
    </w:p>
    <w:p w14:paraId="4F99F35A" w14:textId="77777777" w:rsidR="00085768" w:rsidRDefault="00085768">
      <w:pPr>
        <w:snapToGrid w:val="0"/>
        <w:spacing w:line="360" w:lineRule="auto"/>
        <w:jc w:val="center"/>
        <w:rPr>
          <w:rFonts w:ascii="宋体" w:eastAsia="宋体" w:hAnsi="宋体" w:cs="宋体"/>
          <w:bCs/>
        </w:rPr>
      </w:pPr>
    </w:p>
    <w:p w14:paraId="6019B00A" w14:textId="77777777" w:rsidR="00085768" w:rsidRDefault="0000000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5483627F"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兹授权</w:t>
      </w:r>
      <w:r>
        <w:rPr>
          <w:rFonts w:ascii="宋体" w:eastAsia="宋体" w:hAnsi="宋体" w:cs="宋体"/>
          <w:u w:val="single"/>
        </w:rPr>
        <w:t xml:space="preserve">               </w:t>
      </w:r>
      <w:r>
        <w:rPr>
          <w:rFonts w:ascii="宋体" w:eastAsia="宋体" w:hAnsi="宋体" w:cs="宋体" w:hint="eastAsia"/>
          <w:u w:val="single"/>
        </w:rPr>
        <w:t>（</w:t>
      </w:r>
      <w:r>
        <w:rPr>
          <w:rFonts w:ascii="宋体" w:eastAsia="宋体" w:hAnsi="宋体" w:cs="宋体" w:hint="eastAsia"/>
        </w:rPr>
        <w:t>被授权人的姓名）代表我公司参加</w:t>
      </w:r>
      <w:r>
        <w:rPr>
          <w:rFonts w:ascii="宋体" w:eastAsia="宋体" w:hAnsi="宋体" w:cs="宋体"/>
          <w:u w:val="single"/>
        </w:rPr>
        <w:t xml:space="preserve">    </w:t>
      </w:r>
      <w:r>
        <w:rPr>
          <w:rFonts w:ascii="宋体" w:eastAsia="宋体" w:hAnsi="宋体" w:cs="宋体" w:hint="eastAsia"/>
        </w:rPr>
        <w:t>（竞争性磋商项目名称</w:t>
      </w:r>
      <w:r>
        <w:rPr>
          <w:rFonts w:ascii="宋体" w:eastAsia="宋体" w:hAnsi="宋体" w:cs="宋体"/>
        </w:rPr>
        <w:t>)</w:t>
      </w:r>
      <w:r>
        <w:rPr>
          <w:rFonts w:ascii="宋体" w:eastAsia="宋体" w:hAnsi="宋体" w:cs="宋体" w:hint="eastAsia"/>
        </w:rPr>
        <w:t>项目的采购活动，全权处理一切与该项目招标有关的事务。其在办理上述事宜过程中所签署的所有文件我公司均予以承认。</w:t>
      </w:r>
    </w:p>
    <w:p w14:paraId="4F668D6F" w14:textId="77777777" w:rsidR="00085768" w:rsidRDefault="00085768">
      <w:pPr>
        <w:adjustRightInd w:val="0"/>
        <w:snapToGrid w:val="0"/>
        <w:spacing w:line="360" w:lineRule="auto"/>
        <w:ind w:firstLineChars="200" w:firstLine="480"/>
        <w:jc w:val="left"/>
        <w:rPr>
          <w:rFonts w:ascii="宋体" w:eastAsia="宋体" w:hAnsi="宋体" w:cs="宋体"/>
          <w:kern w:val="0"/>
        </w:rPr>
      </w:pPr>
    </w:p>
    <w:p w14:paraId="2C4CB95C" w14:textId="77777777" w:rsidR="00085768" w:rsidRDefault="00000000">
      <w:pPr>
        <w:adjustRightInd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rPr>
        <w:t>被授权人无转委托权，特此委托。</w:t>
      </w:r>
    </w:p>
    <w:p w14:paraId="166FD6B1" w14:textId="77777777" w:rsidR="00085768" w:rsidRDefault="00085768">
      <w:pPr>
        <w:adjustRightInd w:val="0"/>
        <w:snapToGrid w:val="0"/>
        <w:spacing w:line="360" w:lineRule="auto"/>
        <w:ind w:firstLineChars="200" w:firstLine="480"/>
        <w:jc w:val="left"/>
        <w:rPr>
          <w:rFonts w:ascii="宋体" w:eastAsia="宋体" w:hAnsi="宋体" w:cs="宋体"/>
          <w:kern w:val="0"/>
        </w:rPr>
      </w:pPr>
    </w:p>
    <w:p w14:paraId="5B8BF6BA" w14:textId="77777777" w:rsidR="00085768" w:rsidRDefault="00000000">
      <w:pPr>
        <w:spacing w:line="360" w:lineRule="auto"/>
        <w:rPr>
          <w:rFonts w:ascii="宋体" w:eastAsia="宋体" w:hAnsi="宋体" w:cs="宋体"/>
        </w:rPr>
      </w:pPr>
      <w:r>
        <w:rPr>
          <w:rFonts w:ascii="宋体" w:eastAsia="宋体" w:hAnsi="宋体" w:cs="宋体" w:hint="eastAsia"/>
        </w:rPr>
        <w:t>附：被授权人情况：</w:t>
      </w:r>
    </w:p>
    <w:p w14:paraId="238520C7" w14:textId="77777777" w:rsidR="00085768" w:rsidRDefault="00000000">
      <w:pPr>
        <w:spacing w:line="360" w:lineRule="auto"/>
        <w:rPr>
          <w:rFonts w:ascii="宋体" w:eastAsia="宋体" w:hAnsi="宋体" w:cs="宋体"/>
          <w:u w:val="single"/>
        </w:rPr>
      </w:pP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rPr>
        <w:t xml:space="preserve"> </w:t>
      </w:r>
      <w:r>
        <w:rPr>
          <w:rFonts w:ascii="宋体" w:eastAsia="宋体" w:hAnsi="宋体" w:cs="宋体" w:hint="eastAsia"/>
        </w:rPr>
        <w:t>性别：</w:t>
      </w:r>
      <w:r>
        <w:rPr>
          <w:rFonts w:ascii="宋体" w:eastAsia="宋体" w:hAnsi="宋体" w:cs="宋体"/>
          <w:u w:val="single"/>
        </w:rPr>
        <w:t xml:space="preserve">    </w:t>
      </w:r>
      <w:r>
        <w:rPr>
          <w:rFonts w:ascii="宋体" w:eastAsia="宋体" w:hAnsi="宋体" w:cs="宋体" w:hint="eastAsia"/>
        </w:rPr>
        <w:t>年龄：</w:t>
      </w:r>
      <w:r>
        <w:rPr>
          <w:rFonts w:ascii="宋体" w:eastAsia="宋体" w:hAnsi="宋体" w:cs="宋体"/>
          <w:u w:val="single"/>
        </w:rPr>
        <w:t xml:space="preserve">      </w:t>
      </w:r>
      <w:r>
        <w:rPr>
          <w:rFonts w:ascii="宋体" w:eastAsia="宋体" w:hAnsi="宋体" w:cs="宋体" w:hint="eastAsia"/>
        </w:rPr>
        <w:t>职务：</w:t>
      </w:r>
      <w:r>
        <w:rPr>
          <w:rFonts w:ascii="宋体" w:eastAsia="宋体" w:hAnsi="宋体" w:cs="宋体"/>
          <w:u w:val="single"/>
        </w:rPr>
        <w:t xml:space="preserve">          </w:t>
      </w:r>
    </w:p>
    <w:p w14:paraId="454738A7" w14:textId="77777777" w:rsidR="00085768" w:rsidRDefault="00000000">
      <w:pPr>
        <w:spacing w:line="360" w:lineRule="auto"/>
        <w:rPr>
          <w:rFonts w:ascii="宋体" w:eastAsia="宋体" w:hAnsi="宋体" w:cs="宋体"/>
        </w:rPr>
      </w:pPr>
      <w:r>
        <w:rPr>
          <w:rFonts w:ascii="宋体" w:eastAsia="宋体" w:hAnsi="宋体" w:cs="宋体" w:hint="eastAsia"/>
        </w:rPr>
        <w:t>身份证号码：</w:t>
      </w:r>
      <w:r>
        <w:rPr>
          <w:rFonts w:ascii="宋体" w:eastAsia="宋体" w:hAnsi="宋体" w:cs="宋体"/>
          <w:u w:val="single"/>
        </w:rPr>
        <w:t xml:space="preserve">                                          </w:t>
      </w:r>
    </w:p>
    <w:p w14:paraId="585527A6" w14:textId="77777777" w:rsidR="00085768" w:rsidRDefault="00000000">
      <w:pPr>
        <w:spacing w:line="360" w:lineRule="auto"/>
        <w:rPr>
          <w:rFonts w:ascii="宋体" w:eastAsia="宋体" w:hAnsi="宋体" w:cs="宋体"/>
        </w:rPr>
      </w:pPr>
      <w:r>
        <w:rPr>
          <w:rFonts w:ascii="宋体" w:eastAsia="宋体" w:hAnsi="宋体" w:cs="宋体" w:hint="eastAsia"/>
        </w:rPr>
        <w:t>手机：</w:t>
      </w:r>
      <w:r>
        <w:rPr>
          <w:rFonts w:ascii="宋体" w:eastAsia="宋体" w:hAnsi="宋体" w:cs="宋体"/>
          <w:u w:val="single"/>
        </w:rPr>
        <w:t xml:space="preserve">                 </w:t>
      </w:r>
      <w:r>
        <w:rPr>
          <w:rFonts w:ascii="宋体" w:eastAsia="宋体" w:hAnsi="宋体" w:cs="宋体" w:hint="eastAsia"/>
        </w:rPr>
        <w:t>传真：</w:t>
      </w:r>
      <w:r>
        <w:rPr>
          <w:rFonts w:ascii="宋体" w:eastAsia="宋体" w:hAnsi="宋体" w:cs="宋体"/>
          <w:u w:val="single"/>
        </w:rPr>
        <w:t xml:space="preserve">                        </w:t>
      </w:r>
      <w:r>
        <w:rPr>
          <w:rFonts w:ascii="宋体" w:eastAsia="宋体" w:hAnsi="宋体" w:cs="宋体"/>
        </w:rPr>
        <w:t xml:space="preserve"> </w:t>
      </w:r>
    </w:p>
    <w:p w14:paraId="55DEE1FF" w14:textId="77777777" w:rsidR="00085768" w:rsidRDefault="00000000">
      <w:pPr>
        <w:spacing w:line="360" w:lineRule="auto"/>
        <w:rPr>
          <w:rFonts w:ascii="宋体" w:eastAsia="宋体" w:hAnsi="宋体" w:cs="宋体"/>
        </w:rPr>
      </w:pPr>
      <w:r>
        <w:rPr>
          <w:rFonts w:ascii="宋体" w:eastAsia="宋体" w:hAnsi="宋体" w:cs="宋体" w:hint="eastAsia"/>
        </w:rPr>
        <w:t>单位名称（公章）</w:t>
      </w:r>
      <w:r>
        <w:rPr>
          <w:rFonts w:ascii="宋体" w:eastAsia="宋体" w:hAnsi="宋体" w:cs="宋体"/>
        </w:rPr>
        <w:t xml:space="preserve">             </w:t>
      </w:r>
      <w:r>
        <w:rPr>
          <w:rFonts w:ascii="宋体" w:eastAsia="宋体" w:hAnsi="宋体" w:cs="宋体" w:hint="eastAsia"/>
        </w:rPr>
        <w:t>法定代表人（签字或盖章）</w:t>
      </w:r>
    </w:p>
    <w:p w14:paraId="6290D38B" w14:textId="77777777" w:rsidR="00085768" w:rsidRDefault="00000000">
      <w:pPr>
        <w:spacing w:line="360" w:lineRule="auto"/>
        <w:ind w:firstLineChars="500" w:firstLine="1200"/>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69106884" w14:textId="77777777" w:rsidR="00085768" w:rsidRDefault="00085768">
      <w:pPr>
        <w:spacing w:line="360" w:lineRule="auto"/>
        <w:rPr>
          <w:rFonts w:ascii="宋体" w:eastAsia="宋体" w:hAnsi="宋体" w:cs="宋体"/>
        </w:rPr>
      </w:pPr>
    </w:p>
    <w:p w14:paraId="358674CF" w14:textId="77777777" w:rsidR="00085768" w:rsidRDefault="00000000">
      <w:pPr>
        <w:snapToGrid w:val="0"/>
        <w:spacing w:line="360" w:lineRule="auto"/>
        <w:ind w:firstLineChars="1029" w:firstLine="2479"/>
        <w:rPr>
          <w:rFonts w:ascii="宋体" w:eastAsia="宋体" w:hAnsi="宋体" w:cs="宋体"/>
          <w:b/>
        </w:rPr>
      </w:pPr>
      <w:r>
        <w:rPr>
          <w:rFonts w:ascii="宋体" w:eastAsia="宋体" w:hAnsi="宋体" w:cs="宋体" w:hint="eastAsia"/>
          <w:b/>
        </w:rPr>
        <w:t>法定代表人身份证复印件</w:t>
      </w:r>
    </w:p>
    <w:p w14:paraId="023BEF69" w14:textId="77777777" w:rsidR="00085768" w:rsidRDefault="00085768">
      <w:pPr>
        <w:snapToGrid w:val="0"/>
        <w:spacing w:line="360" w:lineRule="auto"/>
        <w:rPr>
          <w:rFonts w:ascii="宋体" w:eastAsia="宋体" w:hAnsi="宋体" w:cs="宋体"/>
        </w:rPr>
      </w:pPr>
    </w:p>
    <w:p w14:paraId="505C4A30" w14:textId="77777777" w:rsidR="00085768" w:rsidRDefault="00000000">
      <w:pPr>
        <w:snapToGrid w:val="0"/>
        <w:spacing w:line="360" w:lineRule="auto"/>
        <w:ind w:firstLineChars="1244" w:firstLine="2997"/>
        <w:rPr>
          <w:rFonts w:ascii="宋体" w:eastAsia="宋体" w:hAnsi="宋体" w:cs="宋体"/>
          <w:b/>
        </w:rPr>
      </w:pPr>
      <w:r>
        <w:rPr>
          <w:rFonts w:ascii="宋体" w:eastAsia="宋体" w:hAnsi="宋体" w:cs="宋体" w:hint="eastAsia"/>
          <w:b/>
        </w:rPr>
        <w:t>（粘贴此处）</w:t>
      </w:r>
    </w:p>
    <w:p w14:paraId="7F96F25F" w14:textId="77777777" w:rsidR="00085768" w:rsidRDefault="00085768">
      <w:pPr>
        <w:spacing w:line="360" w:lineRule="auto"/>
        <w:rPr>
          <w:rFonts w:ascii="宋体" w:eastAsia="宋体" w:hAnsi="宋体" w:cs="宋体"/>
        </w:rPr>
      </w:pPr>
    </w:p>
    <w:p w14:paraId="5CDD1CAC" w14:textId="77777777" w:rsidR="00085768" w:rsidRDefault="00000000">
      <w:pPr>
        <w:spacing w:line="360" w:lineRule="auto"/>
        <w:ind w:firstLineChars="1029" w:firstLine="2479"/>
        <w:rPr>
          <w:rFonts w:ascii="宋体" w:eastAsia="宋体" w:hAnsi="宋体" w:cs="宋体"/>
          <w:b/>
        </w:rPr>
      </w:pPr>
      <w:r>
        <w:rPr>
          <w:rFonts w:ascii="宋体" w:eastAsia="宋体" w:hAnsi="宋体" w:cs="宋体" w:hint="eastAsia"/>
          <w:b/>
        </w:rPr>
        <w:t>被授权人身份证复印件</w:t>
      </w:r>
    </w:p>
    <w:p w14:paraId="29A1DD8F" w14:textId="77777777" w:rsidR="00085768" w:rsidRDefault="00085768">
      <w:pPr>
        <w:spacing w:line="360" w:lineRule="auto"/>
        <w:rPr>
          <w:rFonts w:ascii="宋体" w:eastAsia="宋体" w:hAnsi="宋体" w:cs="宋体"/>
        </w:rPr>
      </w:pPr>
    </w:p>
    <w:p w14:paraId="41BD8014" w14:textId="77777777" w:rsidR="00085768" w:rsidRDefault="00000000">
      <w:pPr>
        <w:spacing w:line="360" w:lineRule="auto"/>
        <w:ind w:firstLineChars="1293" w:firstLine="3115"/>
        <w:rPr>
          <w:rFonts w:ascii="宋体" w:eastAsia="宋体" w:hAnsi="宋体" w:cs="宋体"/>
          <w:b/>
        </w:rPr>
      </w:pPr>
      <w:r>
        <w:rPr>
          <w:rFonts w:ascii="宋体" w:eastAsia="宋体" w:hAnsi="宋体" w:cs="宋体" w:hint="eastAsia"/>
          <w:b/>
        </w:rPr>
        <w:t>（粘贴此处）</w:t>
      </w:r>
    </w:p>
    <w:p w14:paraId="1DE763E6" w14:textId="77777777" w:rsidR="00085768" w:rsidRDefault="00085768">
      <w:pPr>
        <w:spacing w:after="156" w:line="360" w:lineRule="auto"/>
        <w:ind w:firstLineChars="200" w:firstLine="480"/>
        <w:rPr>
          <w:rFonts w:ascii="宋体" w:eastAsia="宋体" w:hAnsi="宋体"/>
        </w:rPr>
      </w:pPr>
    </w:p>
    <w:p w14:paraId="50F01FDB" w14:textId="77777777" w:rsidR="00085768" w:rsidRDefault="00000000">
      <w:pPr>
        <w:spacing w:line="360" w:lineRule="auto"/>
        <w:ind w:firstLineChars="200" w:firstLine="482"/>
        <w:rPr>
          <w:rFonts w:ascii="宋体" w:eastAsia="宋体" w:hAnsi="宋体" w:cs="宋体"/>
          <w:b/>
          <w:bCs/>
        </w:rPr>
      </w:pPr>
      <w:r>
        <w:rPr>
          <w:rFonts w:ascii="宋体" w:eastAsia="宋体" w:hAnsi="宋体" w:cs="宋体" w:hint="eastAsia"/>
          <w:b/>
          <w:bCs/>
        </w:rPr>
        <w:t>注</w:t>
      </w:r>
      <w:r>
        <w:rPr>
          <w:rFonts w:ascii="宋体" w:eastAsia="宋体" w:hAnsi="宋体" w:cs="宋体"/>
          <w:b/>
          <w:bCs/>
        </w:rPr>
        <w:t>:</w:t>
      </w:r>
      <w:r>
        <w:rPr>
          <w:rFonts w:ascii="宋体" w:eastAsia="宋体" w:hAnsi="宋体" w:cs="宋体" w:hint="eastAsia"/>
          <w:b/>
          <w:bCs/>
        </w:rPr>
        <w:t>参加磋商时被授权人将身份证原件带至磋商现场备查。</w:t>
      </w:r>
    </w:p>
    <w:p w14:paraId="27030255" w14:textId="77777777" w:rsidR="00085768" w:rsidRDefault="00085768">
      <w:pPr>
        <w:snapToGrid w:val="0"/>
        <w:spacing w:line="360" w:lineRule="auto"/>
        <w:jc w:val="center"/>
        <w:outlineLvl w:val="3"/>
        <w:rPr>
          <w:rFonts w:ascii="宋体" w:eastAsia="宋体" w:hAnsi="宋体" w:cs="宋体"/>
          <w:b/>
        </w:rPr>
      </w:pPr>
    </w:p>
    <w:p w14:paraId="397D2E54" w14:textId="77777777" w:rsidR="00085768" w:rsidRDefault="00000000">
      <w:pPr>
        <w:snapToGrid w:val="0"/>
        <w:spacing w:line="360" w:lineRule="auto"/>
        <w:ind w:firstLineChars="235" w:firstLine="564"/>
        <w:jc w:val="center"/>
        <w:outlineLvl w:val="3"/>
        <w:rPr>
          <w:rFonts w:ascii="宋体" w:eastAsia="宋体" w:hAnsi="宋体" w:cs="宋体"/>
          <w:b/>
          <w:bCs/>
          <w:sz w:val="28"/>
          <w:szCs w:val="28"/>
        </w:rPr>
      </w:pPr>
      <w:r>
        <w:rPr>
          <w:rFonts w:ascii="宋体" w:eastAsia="宋体" w:hAnsi="宋体"/>
        </w:rPr>
        <w:br w:type="page"/>
      </w:r>
      <w:r>
        <w:rPr>
          <w:rFonts w:ascii="宋体" w:eastAsia="宋体" w:hAnsi="宋体" w:cs="宋体"/>
          <w:b/>
          <w:bCs/>
          <w:sz w:val="28"/>
          <w:szCs w:val="28"/>
        </w:rPr>
        <w:lastRenderedPageBreak/>
        <w:t>3</w:t>
      </w:r>
      <w:r>
        <w:rPr>
          <w:rFonts w:ascii="宋体" w:eastAsia="宋体" w:hAnsi="宋体" w:cs="宋体" w:hint="eastAsia"/>
          <w:b/>
          <w:bCs/>
          <w:sz w:val="28"/>
          <w:szCs w:val="28"/>
        </w:rPr>
        <w:t>、无重大违法记录声明</w:t>
      </w:r>
    </w:p>
    <w:p w14:paraId="12670FE1" w14:textId="77777777" w:rsidR="00085768" w:rsidRDefault="0000000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16D8E988" w14:textId="77777777" w:rsidR="00085768" w:rsidRDefault="00000000">
      <w:pPr>
        <w:spacing w:line="360" w:lineRule="auto"/>
        <w:rPr>
          <w:rFonts w:ascii="宋体" w:eastAsia="宋体" w:hAnsi="宋体"/>
        </w:rPr>
      </w:pPr>
      <w:r>
        <w:rPr>
          <w:rFonts w:ascii="宋体" w:eastAsia="宋体" w:hAnsi="宋体"/>
        </w:rPr>
        <w:t xml:space="preserve">  </w:t>
      </w:r>
      <w:r>
        <w:rPr>
          <w:rFonts w:ascii="宋体" w:eastAsia="宋体" w:hAnsi="宋体" w:hint="eastAsia"/>
        </w:rPr>
        <w:t>我单位</w:t>
      </w:r>
      <w:r>
        <w:rPr>
          <w:rFonts w:ascii="宋体" w:eastAsia="宋体" w:hAnsi="宋体"/>
          <w:u w:val="single"/>
        </w:rPr>
        <w:t xml:space="preserve">               </w:t>
      </w:r>
      <w:r>
        <w:rPr>
          <w:rFonts w:ascii="宋体" w:eastAsia="宋体" w:hAnsi="宋体" w:hint="eastAsia"/>
        </w:rPr>
        <w:t>（供应商名称）郑重声明：</w:t>
      </w:r>
    </w:p>
    <w:p w14:paraId="1A83C220" w14:textId="77777777" w:rsidR="00085768" w:rsidRDefault="00000000">
      <w:pPr>
        <w:spacing w:line="360" w:lineRule="auto"/>
        <w:rPr>
          <w:rFonts w:ascii="宋体" w:eastAsia="宋体" w:hAnsi="宋体"/>
        </w:rPr>
      </w:pPr>
      <w:r>
        <w:rPr>
          <w:rFonts w:ascii="宋体" w:eastAsia="宋体" w:hAnsi="宋体"/>
        </w:rPr>
        <w:t xml:space="preserve">    </w:t>
      </w:r>
      <w:r>
        <w:rPr>
          <w:rFonts w:ascii="宋体" w:eastAsia="宋体" w:hAnsi="宋体" w:hint="eastAsia"/>
        </w:rPr>
        <w:t>参加采购活动前</w:t>
      </w:r>
      <w:r>
        <w:rPr>
          <w:rFonts w:ascii="宋体" w:eastAsia="宋体" w:hAnsi="宋体"/>
        </w:rPr>
        <w:t>3</w:t>
      </w:r>
      <w:r>
        <w:rPr>
          <w:rFonts w:ascii="宋体" w:eastAsia="宋体" w:hAnsi="宋体" w:hint="eastAsia"/>
        </w:rPr>
        <w:t>年内在经营活动中</w:t>
      </w:r>
      <w:r>
        <w:rPr>
          <w:rFonts w:ascii="宋体" w:eastAsia="宋体" w:hAnsi="宋体"/>
          <w:u w:val="single"/>
        </w:rPr>
        <w:t xml:space="preserve">        </w:t>
      </w:r>
      <w:r>
        <w:rPr>
          <w:rFonts w:ascii="宋体" w:eastAsia="宋体" w:hAnsi="宋体" w:hint="eastAsia"/>
        </w:rPr>
        <w:t>（在下划线上如实填写：有或没有）重大违法记录。</w:t>
      </w:r>
    </w:p>
    <w:p w14:paraId="635CD94A" w14:textId="77777777" w:rsidR="00085768" w:rsidRDefault="00000000">
      <w:pPr>
        <w:spacing w:line="360" w:lineRule="auto"/>
        <w:rPr>
          <w:rFonts w:ascii="宋体" w:eastAsia="宋体" w:hAnsi="宋体"/>
        </w:rPr>
      </w:pPr>
      <w:r>
        <w:rPr>
          <w:rFonts w:ascii="宋体" w:eastAsia="宋体" w:hAnsi="宋体"/>
        </w:rPr>
        <w:t xml:space="preserve">                                                       </w:t>
      </w:r>
    </w:p>
    <w:p w14:paraId="7C08E351" w14:textId="77777777" w:rsidR="00085768" w:rsidRDefault="00000000">
      <w:pPr>
        <w:spacing w:line="360" w:lineRule="auto"/>
        <w:ind w:firstLineChars="2650" w:firstLine="6360"/>
        <w:rPr>
          <w:rFonts w:ascii="宋体" w:eastAsia="宋体" w:hAnsi="宋体"/>
        </w:rPr>
      </w:pPr>
      <w:r>
        <w:rPr>
          <w:rFonts w:ascii="宋体" w:eastAsia="宋体" w:hAnsi="宋体"/>
        </w:rPr>
        <w:t xml:space="preserve"> </w:t>
      </w:r>
      <w:r>
        <w:rPr>
          <w:rFonts w:ascii="宋体" w:eastAsia="宋体" w:hAnsi="宋体" w:hint="eastAsia"/>
        </w:rPr>
        <w:t>声明人：（公章）</w:t>
      </w:r>
    </w:p>
    <w:p w14:paraId="7C0588CB" w14:textId="77777777" w:rsidR="00085768" w:rsidRDefault="00000000">
      <w:pPr>
        <w:spacing w:line="360" w:lineRule="auto"/>
        <w:jc w:val="right"/>
        <w:rPr>
          <w:rFonts w:ascii="宋体" w:eastAsia="宋体" w:hAnsi="宋体"/>
        </w:rPr>
      </w:pPr>
      <w:r>
        <w:rPr>
          <w:rFonts w:ascii="宋体" w:eastAsia="宋体" w:hAnsi="宋体"/>
        </w:rPr>
        <w:t xml:space="preserve">                                                   </w:t>
      </w:r>
      <w:r>
        <w:rPr>
          <w:rFonts w:ascii="宋体" w:eastAsia="宋体" w:hAnsi="宋体" w:hint="eastAsia"/>
        </w:rPr>
        <w:t>年</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p>
    <w:p w14:paraId="7B5DC303" w14:textId="77777777" w:rsidR="00085768" w:rsidRDefault="00000000">
      <w:pPr>
        <w:snapToGrid w:val="0"/>
        <w:spacing w:line="360" w:lineRule="auto"/>
        <w:jc w:val="center"/>
        <w:outlineLvl w:val="4"/>
        <w:rPr>
          <w:rFonts w:ascii="宋体" w:eastAsia="宋体" w:hAnsi="宋体" w:cs="宋体"/>
          <w:b/>
          <w:bCs/>
          <w:sz w:val="28"/>
          <w:szCs w:val="28"/>
        </w:rPr>
      </w:pPr>
      <w:r>
        <w:rPr>
          <w:rFonts w:ascii="宋体" w:eastAsia="宋体" w:hAnsi="宋体" w:cs="宋体"/>
          <w:b/>
        </w:rPr>
        <w:br w:type="page"/>
      </w:r>
      <w:r>
        <w:rPr>
          <w:rFonts w:ascii="宋体" w:eastAsia="宋体" w:hAnsi="宋体" w:cs="宋体"/>
          <w:b/>
          <w:bCs/>
          <w:sz w:val="28"/>
          <w:szCs w:val="28"/>
        </w:rPr>
        <w:lastRenderedPageBreak/>
        <w:t>4</w:t>
      </w:r>
      <w:r>
        <w:rPr>
          <w:rFonts w:ascii="宋体" w:eastAsia="宋体" w:hAnsi="宋体" w:cs="宋体" w:hint="eastAsia"/>
          <w:b/>
          <w:bCs/>
          <w:sz w:val="28"/>
          <w:szCs w:val="28"/>
        </w:rPr>
        <w:t>、资格文件的声明函</w:t>
      </w:r>
    </w:p>
    <w:p w14:paraId="570F4040" w14:textId="77777777" w:rsidR="00085768" w:rsidRDefault="0000000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7F20C252" w14:textId="77777777" w:rsidR="00085768" w:rsidRDefault="00000000">
      <w:pPr>
        <w:overflowPunct w:val="0"/>
        <w:adjustRightInd w:val="0"/>
        <w:spacing w:line="360" w:lineRule="auto"/>
        <w:ind w:firstLine="660"/>
        <w:jc w:val="left"/>
        <w:textAlignment w:val="baseline"/>
        <w:rPr>
          <w:rFonts w:ascii="宋体" w:eastAsia="宋体" w:hAnsi="宋体"/>
        </w:rPr>
      </w:pPr>
      <w:r>
        <w:rPr>
          <w:rFonts w:ascii="宋体" w:eastAsia="宋体" w:hAnsi="宋体" w:hint="eastAsia"/>
        </w:rPr>
        <w:t>本公司愿就由贵单位组织实施的</w:t>
      </w:r>
      <w:r>
        <w:rPr>
          <w:rFonts w:ascii="宋体" w:eastAsia="宋体" w:hAnsi="宋体"/>
          <w:u w:val="single"/>
        </w:rPr>
        <w:t xml:space="preserve">                        </w:t>
      </w:r>
      <w:r>
        <w:rPr>
          <w:rFonts w:ascii="宋体" w:eastAsia="宋体" w:hAnsi="宋体" w:hint="eastAsia"/>
        </w:rPr>
        <w:t>（</w:t>
      </w:r>
      <w:r>
        <w:rPr>
          <w:rFonts w:ascii="宋体" w:eastAsia="宋体" w:hAnsi="宋体" w:cs="宋体" w:hint="eastAsia"/>
        </w:rPr>
        <w:t>项目名称</w:t>
      </w:r>
      <w:r>
        <w:rPr>
          <w:rFonts w:ascii="宋体" w:eastAsia="宋体" w:hAnsi="宋体"/>
        </w:rPr>
        <w:t>)</w:t>
      </w:r>
      <w:r>
        <w:rPr>
          <w:rFonts w:ascii="宋体" w:eastAsia="宋体" w:hAnsi="宋体" w:hint="eastAsia"/>
        </w:rPr>
        <w:t>的活动参与磋商</w:t>
      </w:r>
      <w:r>
        <w:rPr>
          <w:rFonts w:ascii="宋体" w:eastAsia="宋体" w:hAnsi="宋体" w:cs="宋体" w:hint="eastAsia"/>
        </w:rPr>
        <w:t>。本公司所提交的磋商文件中所有关于资格的文件、证明和陈述均是真实的、准确的。若与真实情况不符，本公司愿意承担由此而产生的一切后果</w:t>
      </w:r>
      <w:r>
        <w:rPr>
          <w:rFonts w:ascii="宋体" w:eastAsia="宋体" w:hAnsi="宋体" w:hint="eastAsia"/>
        </w:rPr>
        <w:t>。</w:t>
      </w:r>
    </w:p>
    <w:p w14:paraId="26CBB349" w14:textId="77777777" w:rsidR="00085768" w:rsidRDefault="00085768">
      <w:pPr>
        <w:overflowPunct w:val="0"/>
        <w:adjustRightInd w:val="0"/>
        <w:spacing w:line="360" w:lineRule="auto"/>
        <w:ind w:firstLine="420"/>
        <w:jc w:val="left"/>
        <w:textAlignment w:val="baseline"/>
        <w:rPr>
          <w:rFonts w:ascii="宋体" w:eastAsia="宋体" w:hAnsi="宋体"/>
        </w:rPr>
      </w:pPr>
    </w:p>
    <w:p w14:paraId="6FA9B5C8" w14:textId="77777777" w:rsidR="00085768" w:rsidRDefault="00085768">
      <w:pPr>
        <w:overflowPunct w:val="0"/>
        <w:adjustRightInd w:val="0"/>
        <w:spacing w:line="360" w:lineRule="auto"/>
        <w:ind w:firstLine="420"/>
        <w:jc w:val="left"/>
        <w:textAlignment w:val="baseline"/>
        <w:rPr>
          <w:rFonts w:ascii="宋体" w:eastAsia="宋体" w:hAnsi="宋体"/>
        </w:rPr>
      </w:pPr>
    </w:p>
    <w:p w14:paraId="5CAFB7AF" w14:textId="77777777" w:rsidR="00085768" w:rsidRDefault="00000000">
      <w:pPr>
        <w:snapToGrid w:val="0"/>
        <w:spacing w:line="360" w:lineRule="auto"/>
        <w:jc w:val="right"/>
        <w:rPr>
          <w:rFonts w:ascii="宋体" w:eastAsia="宋体" w:hAnsi="宋体" w:cs="宋体"/>
        </w:rPr>
      </w:pPr>
      <w:r>
        <w:rPr>
          <w:rFonts w:ascii="宋体" w:eastAsia="宋体" w:hAnsi="宋体" w:cs="宋体" w:hint="eastAsia"/>
        </w:rPr>
        <w:t>竞争性磋商响应单位：</w:t>
      </w:r>
      <w:r>
        <w:rPr>
          <w:rFonts w:ascii="宋体" w:eastAsia="宋体" w:hAnsi="宋体" w:cs="宋体"/>
          <w:u w:val="single"/>
        </w:rPr>
        <w:t xml:space="preserve">                    </w:t>
      </w:r>
      <w:r>
        <w:rPr>
          <w:rFonts w:ascii="宋体" w:eastAsia="宋体" w:hAnsi="宋体" w:cs="宋体" w:hint="eastAsia"/>
        </w:rPr>
        <w:t>（加盖公章）</w:t>
      </w:r>
    </w:p>
    <w:p w14:paraId="5C26A27E" w14:textId="77777777" w:rsidR="00085768" w:rsidRDefault="00000000">
      <w:pPr>
        <w:snapToGrid w:val="0"/>
        <w:spacing w:line="360" w:lineRule="auto"/>
        <w:ind w:firstLineChars="1000" w:firstLine="2400"/>
        <w:jc w:val="right"/>
        <w:rPr>
          <w:rFonts w:ascii="宋体" w:eastAsia="宋体" w:hAnsi="宋体" w:cs="宋体"/>
        </w:rPr>
      </w:pPr>
      <w:r>
        <w:rPr>
          <w:rFonts w:ascii="宋体" w:eastAsia="宋体" w:hAnsi="宋体" w:cs="宋体" w:hint="eastAsia"/>
        </w:rPr>
        <w:t>法定代表人或被授权人：</w:t>
      </w:r>
      <w:r>
        <w:rPr>
          <w:rFonts w:ascii="宋体" w:eastAsia="宋体" w:hAnsi="宋体" w:cs="宋体"/>
          <w:u w:val="single"/>
        </w:rPr>
        <w:t xml:space="preserve">         </w:t>
      </w:r>
      <w:r>
        <w:rPr>
          <w:rFonts w:ascii="宋体" w:eastAsia="宋体" w:hAnsi="宋体" w:cs="宋体" w:hint="eastAsia"/>
        </w:rPr>
        <w:t>（签字或盖章）</w:t>
      </w:r>
    </w:p>
    <w:p w14:paraId="5134A785" w14:textId="77777777" w:rsidR="00085768" w:rsidRDefault="00000000">
      <w:pPr>
        <w:snapToGrid w:val="0"/>
        <w:spacing w:line="360" w:lineRule="auto"/>
        <w:jc w:val="right"/>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14:paraId="6C0B7ACC" w14:textId="77777777" w:rsidR="00085768" w:rsidRDefault="00085768">
      <w:pPr>
        <w:snapToGrid w:val="0"/>
        <w:spacing w:line="360" w:lineRule="auto"/>
        <w:jc w:val="center"/>
        <w:outlineLvl w:val="3"/>
        <w:rPr>
          <w:rFonts w:ascii="宋体" w:eastAsia="宋体" w:hAnsi="宋体" w:cs="宋体"/>
          <w:b/>
        </w:rPr>
      </w:pPr>
    </w:p>
    <w:p w14:paraId="0F72CA04" w14:textId="77777777" w:rsidR="00085768" w:rsidRDefault="00085768">
      <w:pPr>
        <w:snapToGrid w:val="0"/>
        <w:spacing w:line="360" w:lineRule="auto"/>
        <w:jc w:val="center"/>
        <w:outlineLvl w:val="3"/>
        <w:rPr>
          <w:rFonts w:ascii="宋体" w:eastAsia="宋体" w:hAnsi="宋体" w:cs="宋体"/>
          <w:b/>
        </w:rPr>
      </w:pPr>
    </w:p>
    <w:p w14:paraId="41BCB021" w14:textId="77777777" w:rsidR="00085768" w:rsidRDefault="00085768">
      <w:pPr>
        <w:overflowPunct w:val="0"/>
        <w:adjustRightInd w:val="0"/>
        <w:spacing w:line="360" w:lineRule="auto"/>
        <w:ind w:firstLine="420"/>
        <w:jc w:val="left"/>
        <w:textAlignment w:val="baseline"/>
        <w:rPr>
          <w:rFonts w:ascii="宋体" w:eastAsia="宋体" w:hAnsi="宋体"/>
        </w:rPr>
      </w:pPr>
    </w:p>
    <w:p w14:paraId="7EBDB00F" w14:textId="77777777" w:rsidR="00085768" w:rsidRDefault="00085768">
      <w:pPr>
        <w:overflowPunct w:val="0"/>
        <w:adjustRightInd w:val="0"/>
        <w:spacing w:line="360" w:lineRule="auto"/>
        <w:ind w:firstLine="420"/>
        <w:jc w:val="left"/>
        <w:textAlignment w:val="baseline"/>
        <w:rPr>
          <w:rFonts w:ascii="宋体" w:eastAsia="宋体" w:hAnsi="宋体"/>
        </w:rPr>
      </w:pPr>
    </w:p>
    <w:p w14:paraId="4E1839FE" w14:textId="77777777" w:rsidR="00085768" w:rsidRDefault="00085768">
      <w:pPr>
        <w:overflowPunct w:val="0"/>
        <w:adjustRightInd w:val="0"/>
        <w:spacing w:line="360" w:lineRule="auto"/>
        <w:ind w:firstLine="420"/>
        <w:jc w:val="left"/>
        <w:textAlignment w:val="baseline"/>
        <w:rPr>
          <w:rFonts w:ascii="宋体" w:eastAsia="宋体" w:hAnsi="宋体"/>
        </w:rPr>
      </w:pPr>
    </w:p>
    <w:p w14:paraId="12759992" w14:textId="77777777" w:rsidR="00085768" w:rsidRDefault="00085768">
      <w:pPr>
        <w:overflowPunct w:val="0"/>
        <w:adjustRightInd w:val="0"/>
        <w:spacing w:line="360" w:lineRule="auto"/>
        <w:ind w:firstLine="420"/>
        <w:jc w:val="left"/>
        <w:textAlignment w:val="baseline"/>
        <w:rPr>
          <w:rFonts w:ascii="宋体" w:eastAsia="宋体" w:hAnsi="宋体"/>
        </w:rPr>
      </w:pPr>
    </w:p>
    <w:p w14:paraId="449136C7" w14:textId="77777777" w:rsidR="00085768" w:rsidRDefault="00085768">
      <w:pPr>
        <w:overflowPunct w:val="0"/>
        <w:adjustRightInd w:val="0"/>
        <w:spacing w:line="360" w:lineRule="auto"/>
        <w:ind w:firstLine="420"/>
        <w:jc w:val="left"/>
        <w:textAlignment w:val="baseline"/>
        <w:rPr>
          <w:rFonts w:ascii="宋体" w:eastAsia="宋体" w:hAnsi="宋体"/>
        </w:rPr>
      </w:pPr>
    </w:p>
    <w:p w14:paraId="11EF47BD" w14:textId="77777777" w:rsidR="00085768" w:rsidRDefault="00085768">
      <w:pPr>
        <w:overflowPunct w:val="0"/>
        <w:adjustRightInd w:val="0"/>
        <w:spacing w:line="360" w:lineRule="auto"/>
        <w:ind w:firstLine="420"/>
        <w:jc w:val="left"/>
        <w:textAlignment w:val="baseline"/>
        <w:rPr>
          <w:rFonts w:ascii="宋体" w:eastAsia="宋体" w:hAnsi="宋体"/>
        </w:rPr>
      </w:pPr>
    </w:p>
    <w:p w14:paraId="239FD02A" w14:textId="77777777" w:rsidR="00085768" w:rsidRDefault="00085768">
      <w:pPr>
        <w:overflowPunct w:val="0"/>
        <w:adjustRightInd w:val="0"/>
        <w:spacing w:line="360" w:lineRule="auto"/>
        <w:ind w:firstLine="420"/>
        <w:jc w:val="left"/>
        <w:textAlignment w:val="baseline"/>
        <w:rPr>
          <w:rFonts w:ascii="宋体" w:eastAsia="宋体" w:hAnsi="宋体"/>
        </w:rPr>
      </w:pPr>
    </w:p>
    <w:p w14:paraId="45019F11" w14:textId="77777777" w:rsidR="00085768" w:rsidRDefault="00085768">
      <w:pPr>
        <w:overflowPunct w:val="0"/>
        <w:adjustRightInd w:val="0"/>
        <w:spacing w:line="360" w:lineRule="auto"/>
        <w:ind w:firstLine="420"/>
        <w:jc w:val="left"/>
        <w:textAlignment w:val="baseline"/>
        <w:rPr>
          <w:rFonts w:ascii="宋体" w:eastAsia="宋体" w:hAnsi="宋体"/>
        </w:rPr>
      </w:pPr>
    </w:p>
    <w:p w14:paraId="6A4037C6" w14:textId="77777777" w:rsidR="00085768" w:rsidRDefault="00085768">
      <w:pPr>
        <w:overflowPunct w:val="0"/>
        <w:adjustRightInd w:val="0"/>
        <w:spacing w:line="360" w:lineRule="auto"/>
        <w:ind w:firstLine="420"/>
        <w:jc w:val="left"/>
        <w:textAlignment w:val="baseline"/>
        <w:rPr>
          <w:rFonts w:ascii="宋体" w:eastAsia="宋体" w:hAnsi="宋体"/>
        </w:rPr>
      </w:pPr>
    </w:p>
    <w:p w14:paraId="3CA896A6" w14:textId="77777777" w:rsidR="00085768" w:rsidRDefault="00085768">
      <w:pPr>
        <w:overflowPunct w:val="0"/>
        <w:adjustRightInd w:val="0"/>
        <w:spacing w:line="360" w:lineRule="auto"/>
        <w:ind w:firstLine="420"/>
        <w:jc w:val="left"/>
        <w:textAlignment w:val="baseline"/>
        <w:rPr>
          <w:rFonts w:ascii="宋体" w:eastAsia="宋体" w:hAnsi="宋体"/>
        </w:rPr>
      </w:pPr>
    </w:p>
    <w:p w14:paraId="2AA8317A" w14:textId="77777777" w:rsidR="00085768" w:rsidRDefault="00085768">
      <w:pPr>
        <w:overflowPunct w:val="0"/>
        <w:adjustRightInd w:val="0"/>
        <w:spacing w:line="360" w:lineRule="auto"/>
        <w:ind w:firstLine="420"/>
        <w:jc w:val="left"/>
        <w:textAlignment w:val="baseline"/>
        <w:rPr>
          <w:rFonts w:ascii="宋体" w:eastAsia="宋体" w:hAnsi="宋体"/>
        </w:rPr>
      </w:pPr>
    </w:p>
    <w:p w14:paraId="117EE0A0" w14:textId="77777777" w:rsidR="00085768" w:rsidRDefault="00085768">
      <w:pPr>
        <w:overflowPunct w:val="0"/>
        <w:adjustRightInd w:val="0"/>
        <w:spacing w:line="360" w:lineRule="auto"/>
        <w:ind w:firstLine="420"/>
        <w:jc w:val="left"/>
        <w:textAlignment w:val="baseline"/>
        <w:rPr>
          <w:rFonts w:ascii="宋体" w:eastAsia="宋体" w:hAnsi="宋体"/>
        </w:rPr>
      </w:pPr>
    </w:p>
    <w:p w14:paraId="4B7C22A8" w14:textId="77777777" w:rsidR="00085768" w:rsidRDefault="00085768">
      <w:pPr>
        <w:pStyle w:val="2"/>
        <w:ind w:firstLine="480"/>
      </w:pPr>
    </w:p>
    <w:p w14:paraId="744A5A46" w14:textId="77777777" w:rsidR="00085768" w:rsidRDefault="00085768">
      <w:pPr>
        <w:overflowPunct w:val="0"/>
        <w:adjustRightInd w:val="0"/>
        <w:spacing w:line="360" w:lineRule="auto"/>
        <w:ind w:firstLine="420"/>
        <w:jc w:val="left"/>
        <w:textAlignment w:val="baseline"/>
        <w:rPr>
          <w:rFonts w:ascii="宋体" w:eastAsia="宋体" w:hAnsi="宋体"/>
        </w:rPr>
      </w:pPr>
    </w:p>
    <w:p w14:paraId="63762810" w14:textId="77777777" w:rsidR="00085768" w:rsidRDefault="00085768">
      <w:pPr>
        <w:overflowPunct w:val="0"/>
        <w:adjustRightInd w:val="0"/>
        <w:spacing w:line="360" w:lineRule="auto"/>
        <w:ind w:firstLine="420"/>
        <w:jc w:val="left"/>
        <w:textAlignment w:val="baseline"/>
        <w:rPr>
          <w:rFonts w:ascii="宋体" w:eastAsia="宋体" w:hAnsi="宋体"/>
        </w:rPr>
      </w:pPr>
    </w:p>
    <w:p w14:paraId="46EBD8BC" w14:textId="77777777" w:rsidR="00085768" w:rsidRDefault="00085768">
      <w:pPr>
        <w:overflowPunct w:val="0"/>
        <w:adjustRightInd w:val="0"/>
        <w:spacing w:line="360" w:lineRule="auto"/>
        <w:ind w:firstLine="420"/>
        <w:jc w:val="left"/>
        <w:textAlignment w:val="baseline"/>
        <w:rPr>
          <w:rFonts w:ascii="宋体" w:eastAsia="宋体" w:hAnsi="宋体"/>
        </w:rPr>
      </w:pPr>
    </w:p>
    <w:p w14:paraId="60E685DA" w14:textId="77777777" w:rsidR="00085768" w:rsidRDefault="00085768">
      <w:pPr>
        <w:overflowPunct w:val="0"/>
        <w:adjustRightInd w:val="0"/>
        <w:spacing w:line="360" w:lineRule="auto"/>
        <w:jc w:val="left"/>
        <w:textAlignment w:val="baseline"/>
        <w:rPr>
          <w:rFonts w:ascii="宋体" w:eastAsia="宋体" w:hAnsi="宋体"/>
        </w:rPr>
      </w:pPr>
    </w:p>
    <w:p w14:paraId="06A9E912" w14:textId="77777777" w:rsidR="00085768" w:rsidRDefault="00000000">
      <w:pPr>
        <w:snapToGrid w:val="0"/>
        <w:spacing w:line="360" w:lineRule="auto"/>
        <w:ind w:firstLineChars="235" w:firstLine="661"/>
        <w:jc w:val="center"/>
        <w:outlineLvl w:val="3"/>
        <w:rPr>
          <w:rFonts w:ascii="宋体" w:eastAsia="宋体" w:hAnsi="宋体" w:cs="宋体"/>
          <w:b/>
          <w:bCs/>
          <w:sz w:val="28"/>
          <w:szCs w:val="28"/>
        </w:rPr>
      </w:pPr>
      <w:r>
        <w:rPr>
          <w:rFonts w:ascii="宋体" w:eastAsia="宋体" w:hAnsi="宋体" w:cs="宋体"/>
          <w:b/>
          <w:bCs/>
          <w:sz w:val="28"/>
          <w:szCs w:val="28"/>
        </w:rPr>
        <w:t>5</w:t>
      </w:r>
      <w:r>
        <w:rPr>
          <w:rFonts w:ascii="宋体" w:eastAsia="宋体" w:hAnsi="宋体" w:cs="宋体" w:hint="eastAsia"/>
          <w:b/>
          <w:bCs/>
          <w:sz w:val="28"/>
          <w:szCs w:val="28"/>
        </w:rPr>
        <w:t>、竞争性磋商响应函（格式不得变动）</w:t>
      </w:r>
    </w:p>
    <w:p w14:paraId="3F5F0818" w14:textId="77777777" w:rsidR="00085768" w:rsidRDefault="0000000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3BC64F2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hint="eastAsia"/>
        </w:rPr>
        <w:t>依据贵单位委托代理机构组织的</w:t>
      </w:r>
      <w:r>
        <w:rPr>
          <w:rFonts w:ascii="宋体" w:eastAsia="宋体" w:hAnsi="宋体" w:cs="宋体"/>
          <w:u w:val="single"/>
        </w:rPr>
        <w:t xml:space="preserve">               </w:t>
      </w:r>
      <w:r>
        <w:rPr>
          <w:rFonts w:ascii="宋体" w:eastAsia="宋体" w:hAnsi="宋体" w:cs="宋体" w:hint="eastAsia"/>
        </w:rPr>
        <w:t>（磋商项目名称</w:t>
      </w:r>
      <w:r>
        <w:rPr>
          <w:rFonts w:ascii="宋体" w:eastAsia="宋体" w:hAnsi="宋体" w:cs="宋体"/>
        </w:rPr>
        <w:t>)</w:t>
      </w:r>
      <w:r>
        <w:rPr>
          <w:rFonts w:ascii="宋体" w:eastAsia="宋体" w:hAnsi="宋体" w:cs="宋体" w:hint="eastAsia"/>
        </w:rPr>
        <w:t>项目竞争性磋商的邀请，我方授权</w:t>
      </w:r>
      <w:r>
        <w:rPr>
          <w:rFonts w:ascii="宋体" w:eastAsia="宋体" w:hAnsi="宋体" w:cs="宋体"/>
          <w:u w:val="single"/>
        </w:rPr>
        <w:t xml:space="preserve">    </w:t>
      </w: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hint="eastAsia"/>
        </w:rPr>
        <w:t>（职务）为全权代表参加该项目的磋商工作，全权处理本次竞争性磋商的有关事宜。同时，我公司声明如下：</w:t>
      </w:r>
    </w:p>
    <w:p w14:paraId="41D80547"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、同意并接受竞争性磋商文件的各项要求，遵守竞争性磋商文件中的各项规定，按竞争性磋商文件的要求提供报价。</w:t>
      </w:r>
    </w:p>
    <w:p w14:paraId="174F5AC6"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、我公司已经详细阅读了竞争性磋商文件的全部内容，我方已完全清晰理解竞争性磋商文件的要求，不存在任何含糊不清和误解之处，同意放弃对竞争性磋商文件所表述的内容提出异议和质疑的权利。</w:t>
      </w:r>
    </w:p>
    <w:p w14:paraId="5A5A1992"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、我公司已毫无保留地向贵方提供一切所需的证明材料。</w:t>
      </w:r>
    </w:p>
    <w:p w14:paraId="4D93E65B"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、我公司承诺在本次磋商响应中提供的一切文件，无论是原件还是复印件</w:t>
      </w:r>
      <w:proofErr w:type="gramStart"/>
      <w:r>
        <w:rPr>
          <w:rFonts w:ascii="宋体" w:eastAsia="宋体" w:hAnsi="宋体" w:cs="宋体" w:hint="eastAsia"/>
        </w:rPr>
        <w:t>均真实</w:t>
      </w:r>
      <w:proofErr w:type="gramEnd"/>
      <w:r>
        <w:rPr>
          <w:rFonts w:ascii="宋体" w:eastAsia="宋体" w:hAnsi="宋体" w:cs="宋体" w:hint="eastAsia"/>
        </w:rPr>
        <w:t>有效，绝无任何虚假、伪造和夸大的成份。否则，愿承担相应的后果和法律责任。</w:t>
      </w:r>
    </w:p>
    <w:p w14:paraId="3DF9159D"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、一旦成交，我方承诺无正当理由拒绝签订合同，将被贵方取消成交资格，同意贵方将磋商保证金作为违约金全额不予退还的处理。</w:t>
      </w:r>
    </w:p>
    <w:p w14:paraId="17BEF8BC" w14:textId="77777777" w:rsidR="00085768" w:rsidRDefault="0000000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w:t>
      </w:r>
      <w:r>
        <w:rPr>
          <w:rFonts w:ascii="宋体" w:eastAsia="宋体" w:hAnsi="宋体" w:cs="宋体" w:hint="eastAsia"/>
          <w:b/>
        </w:rPr>
        <w:t>一旦成交，我方将根据竞争性磋商文件的规定，严格履行合同规定的责任和义务，并保证在竞争性磋商文件中规定的时间期限内完成合同项目。</w:t>
      </w:r>
    </w:p>
    <w:p w14:paraId="14590FD4" w14:textId="77777777" w:rsidR="00085768" w:rsidRDefault="00085768">
      <w:pPr>
        <w:snapToGrid w:val="0"/>
        <w:spacing w:line="360" w:lineRule="auto"/>
        <w:ind w:firstLineChars="200" w:firstLine="480"/>
        <w:rPr>
          <w:rFonts w:ascii="宋体" w:eastAsia="宋体" w:hAnsi="宋体" w:cs="宋体"/>
        </w:rPr>
      </w:pPr>
    </w:p>
    <w:p w14:paraId="37C0EF17" w14:textId="77777777" w:rsidR="00085768" w:rsidRDefault="00000000">
      <w:pPr>
        <w:snapToGrid w:val="0"/>
        <w:spacing w:line="360" w:lineRule="auto"/>
        <w:jc w:val="right"/>
        <w:rPr>
          <w:rFonts w:ascii="宋体" w:eastAsia="宋体" w:hAnsi="宋体" w:cs="宋体"/>
        </w:rPr>
      </w:pPr>
      <w:r>
        <w:rPr>
          <w:rFonts w:ascii="宋体" w:eastAsia="宋体" w:hAnsi="宋体" w:cs="宋体" w:hint="eastAsia"/>
        </w:rPr>
        <w:t>竞争性磋商响应单位：</w:t>
      </w:r>
      <w:r>
        <w:rPr>
          <w:rFonts w:ascii="宋体" w:eastAsia="宋体" w:hAnsi="宋体" w:cs="宋体"/>
          <w:u w:val="single"/>
        </w:rPr>
        <w:t xml:space="preserve">                    </w:t>
      </w:r>
      <w:r>
        <w:rPr>
          <w:rFonts w:ascii="宋体" w:eastAsia="宋体" w:hAnsi="宋体" w:cs="宋体" w:hint="eastAsia"/>
        </w:rPr>
        <w:t>（加盖公章）</w:t>
      </w:r>
    </w:p>
    <w:p w14:paraId="7FA10C3C" w14:textId="77777777" w:rsidR="00085768" w:rsidRDefault="00000000">
      <w:pPr>
        <w:snapToGrid w:val="0"/>
        <w:spacing w:line="360" w:lineRule="auto"/>
        <w:ind w:firstLineChars="1000" w:firstLine="2400"/>
        <w:jc w:val="right"/>
        <w:rPr>
          <w:rFonts w:ascii="宋体" w:eastAsia="宋体" w:hAnsi="宋体" w:cs="宋体"/>
        </w:rPr>
      </w:pPr>
      <w:r>
        <w:rPr>
          <w:rFonts w:ascii="宋体" w:eastAsia="宋体" w:hAnsi="宋体" w:cs="宋体" w:hint="eastAsia"/>
        </w:rPr>
        <w:t>法定代表人或被授权人：</w:t>
      </w:r>
      <w:r>
        <w:rPr>
          <w:rFonts w:ascii="宋体" w:eastAsia="宋体" w:hAnsi="宋体" w:cs="宋体"/>
          <w:u w:val="single"/>
        </w:rPr>
        <w:t xml:space="preserve">         </w:t>
      </w:r>
      <w:r>
        <w:rPr>
          <w:rFonts w:ascii="宋体" w:eastAsia="宋体" w:hAnsi="宋体" w:cs="宋体" w:hint="eastAsia"/>
        </w:rPr>
        <w:t>（签字或盖章）</w:t>
      </w:r>
    </w:p>
    <w:p w14:paraId="605F538E" w14:textId="77777777" w:rsidR="00085768" w:rsidRDefault="00000000">
      <w:pPr>
        <w:snapToGrid w:val="0"/>
        <w:spacing w:line="360" w:lineRule="auto"/>
        <w:jc w:val="right"/>
        <w:rPr>
          <w:rFonts w:ascii="宋体" w:eastAsia="宋体" w:hAnsi="宋体" w:cs="宋体"/>
        </w:rPr>
      </w:pP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14:paraId="44154EDE" w14:textId="77777777" w:rsidR="00085768" w:rsidRDefault="00085768">
      <w:pPr>
        <w:snapToGrid w:val="0"/>
        <w:spacing w:line="360" w:lineRule="auto"/>
        <w:jc w:val="center"/>
        <w:outlineLvl w:val="3"/>
        <w:rPr>
          <w:rFonts w:ascii="宋体" w:eastAsia="宋体" w:hAnsi="宋体" w:cs="宋体"/>
          <w:b/>
        </w:rPr>
      </w:pPr>
    </w:p>
    <w:p w14:paraId="007F8427" w14:textId="77777777" w:rsidR="00085768" w:rsidRDefault="00085768">
      <w:pPr>
        <w:pStyle w:val="ab"/>
        <w:spacing w:line="360" w:lineRule="auto"/>
        <w:rPr>
          <w:rFonts w:ascii="宋体" w:eastAsia="宋体" w:hAnsi="宋体"/>
        </w:rPr>
      </w:pPr>
    </w:p>
    <w:p w14:paraId="36FD760E" w14:textId="77777777" w:rsidR="00085768" w:rsidRDefault="00085768">
      <w:pPr>
        <w:pStyle w:val="ab"/>
        <w:spacing w:line="360" w:lineRule="auto"/>
        <w:rPr>
          <w:rFonts w:ascii="宋体" w:eastAsia="宋体" w:hAnsi="宋体"/>
        </w:rPr>
      </w:pPr>
    </w:p>
    <w:p w14:paraId="34A6BF2B" w14:textId="77777777" w:rsidR="00085768" w:rsidRDefault="00085768">
      <w:pPr>
        <w:pStyle w:val="ab"/>
        <w:spacing w:line="360" w:lineRule="auto"/>
        <w:rPr>
          <w:rFonts w:ascii="宋体" w:eastAsia="宋体" w:hAnsi="宋体"/>
        </w:rPr>
      </w:pPr>
    </w:p>
    <w:p w14:paraId="7C00AFE1" w14:textId="77777777" w:rsidR="00085768" w:rsidRDefault="00085768">
      <w:pPr>
        <w:pStyle w:val="ab"/>
        <w:spacing w:line="360" w:lineRule="auto"/>
        <w:rPr>
          <w:rFonts w:ascii="宋体" w:eastAsia="宋体" w:hAnsi="宋体"/>
        </w:rPr>
      </w:pPr>
    </w:p>
    <w:p w14:paraId="41685415" w14:textId="77777777" w:rsidR="00085768" w:rsidRDefault="00085768">
      <w:pPr>
        <w:pStyle w:val="ab"/>
        <w:spacing w:line="360" w:lineRule="auto"/>
        <w:rPr>
          <w:rFonts w:ascii="宋体" w:eastAsia="宋体" w:hAnsi="宋体"/>
        </w:rPr>
      </w:pPr>
    </w:p>
    <w:p w14:paraId="5A6E8185" w14:textId="77777777" w:rsidR="00085768" w:rsidRDefault="00085768">
      <w:pPr>
        <w:pStyle w:val="ab"/>
        <w:spacing w:line="360" w:lineRule="auto"/>
        <w:rPr>
          <w:rFonts w:ascii="宋体" w:eastAsia="宋体" w:hAnsi="宋体"/>
        </w:rPr>
      </w:pPr>
    </w:p>
    <w:p w14:paraId="5C6BA7A0" w14:textId="77777777" w:rsidR="00085768" w:rsidRDefault="00085768">
      <w:pPr>
        <w:snapToGrid w:val="0"/>
        <w:spacing w:line="360" w:lineRule="auto"/>
        <w:jc w:val="center"/>
        <w:outlineLvl w:val="3"/>
        <w:rPr>
          <w:rFonts w:ascii="宋体" w:eastAsia="宋体" w:hAnsi="宋体" w:cs="宋体"/>
          <w:b/>
        </w:rPr>
      </w:pPr>
    </w:p>
    <w:p w14:paraId="290A9CF0" w14:textId="77777777" w:rsidR="00085768" w:rsidRDefault="00000000">
      <w:pPr>
        <w:snapToGrid w:val="0"/>
        <w:spacing w:line="360" w:lineRule="auto"/>
        <w:jc w:val="center"/>
        <w:outlineLvl w:val="3"/>
        <w:rPr>
          <w:rFonts w:ascii="宋体" w:eastAsia="宋体" w:hAnsi="宋体" w:cs="宋体"/>
          <w:b/>
          <w:bCs/>
          <w:sz w:val="28"/>
          <w:szCs w:val="28"/>
        </w:rPr>
      </w:pPr>
      <w:r>
        <w:rPr>
          <w:rFonts w:ascii="宋体" w:eastAsia="宋体" w:hAnsi="宋体" w:cs="宋体"/>
          <w:b/>
          <w:bCs/>
          <w:sz w:val="28"/>
          <w:szCs w:val="28"/>
        </w:rPr>
        <w:t>6</w:t>
      </w:r>
      <w:r>
        <w:rPr>
          <w:rFonts w:ascii="宋体" w:eastAsia="宋体" w:hAnsi="宋体" w:cs="宋体" w:hint="eastAsia"/>
          <w:b/>
          <w:bCs/>
          <w:sz w:val="28"/>
          <w:szCs w:val="28"/>
        </w:rPr>
        <w:t>、供应商一般情况表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085768" w14:paraId="3764FF88" w14:textId="77777777">
        <w:trPr>
          <w:cantSplit/>
          <w:trHeight w:val="286"/>
        </w:trPr>
        <w:tc>
          <w:tcPr>
            <w:tcW w:w="2235" w:type="dxa"/>
            <w:vAlign w:val="center"/>
          </w:tcPr>
          <w:p w14:paraId="173367AD"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企业名称</w:t>
            </w:r>
          </w:p>
        </w:tc>
        <w:tc>
          <w:tcPr>
            <w:tcW w:w="7229" w:type="dxa"/>
            <w:gridSpan w:val="8"/>
          </w:tcPr>
          <w:p w14:paraId="2A1D0C13" w14:textId="77777777" w:rsidR="00085768" w:rsidRDefault="00085768">
            <w:pPr>
              <w:tabs>
                <w:tab w:val="left" w:pos="993"/>
              </w:tabs>
              <w:spacing w:line="360" w:lineRule="auto"/>
              <w:rPr>
                <w:rFonts w:ascii="宋体" w:eastAsia="宋体" w:hAnsi="宋体" w:cs="宋体"/>
              </w:rPr>
            </w:pPr>
          </w:p>
        </w:tc>
      </w:tr>
      <w:tr w:rsidR="00085768" w14:paraId="4FC15C26" w14:textId="77777777">
        <w:trPr>
          <w:cantSplit/>
        </w:trPr>
        <w:tc>
          <w:tcPr>
            <w:tcW w:w="2235" w:type="dxa"/>
            <w:vAlign w:val="center"/>
          </w:tcPr>
          <w:p w14:paraId="38ABDAF3"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总部地址</w:t>
            </w:r>
          </w:p>
        </w:tc>
        <w:tc>
          <w:tcPr>
            <w:tcW w:w="7229" w:type="dxa"/>
            <w:gridSpan w:val="8"/>
          </w:tcPr>
          <w:p w14:paraId="33FB6E40" w14:textId="77777777" w:rsidR="00085768" w:rsidRDefault="00085768">
            <w:pPr>
              <w:tabs>
                <w:tab w:val="left" w:pos="993"/>
              </w:tabs>
              <w:spacing w:line="360" w:lineRule="auto"/>
              <w:rPr>
                <w:rFonts w:ascii="宋体" w:eastAsia="宋体" w:hAnsi="宋体" w:cs="宋体"/>
              </w:rPr>
            </w:pPr>
          </w:p>
        </w:tc>
      </w:tr>
      <w:tr w:rsidR="00085768" w14:paraId="27ED7972" w14:textId="77777777">
        <w:trPr>
          <w:cantSplit/>
        </w:trPr>
        <w:tc>
          <w:tcPr>
            <w:tcW w:w="2235" w:type="dxa"/>
            <w:vAlign w:val="center"/>
          </w:tcPr>
          <w:p w14:paraId="47F901E9"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分支机构</w:t>
            </w:r>
          </w:p>
        </w:tc>
        <w:tc>
          <w:tcPr>
            <w:tcW w:w="7229" w:type="dxa"/>
            <w:gridSpan w:val="8"/>
          </w:tcPr>
          <w:p w14:paraId="36CB14E6" w14:textId="77777777" w:rsidR="00085768" w:rsidRDefault="00085768">
            <w:pPr>
              <w:tabs>
                <w:tab w:val="left" w:pos="993"/>
              </w:tabs>
              <w:spacing w:line="360" w:lineRule="auto"/>
              <w:rPr>
                <w:rFonts w:ascii="宋体" w:eastAsia="宋体" w:hAnsi="宋体" w:cs="宋体"/>
              </w:rPr>
            </w:pPr>
          </w:p>
        </w:tc>
      </w:tr>
      <w:tr w:rsidR="00085768" w14:paraId="4A9632F1" w14:textId="77777777">
        <w:trPr>
          <w:cantSplit/>
        </w:trPr>
        <w:tc>
          <w:tcPr>
            <w:tcW w:w="2235" w:type="dxa"/>
            <w:vAlign w:val="center"/>
          </w:tcPr>
          <w:p w14:paraId="5C58E59A"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当地代表处地址</w:t>
            </w:r>
          </w:p>
        </w:tc>
        <w:tc>
          <w:tcPr>
            <w:tcW w:w="7229" w:type="dxa"/>
            <w:gridSpan w:val="8"/>
          </w:tcPr>
          <w:p w14:paraId="596D20F5" w14:textId="77777777" w:rsidR="00085768" w:rsidRDefault="00085768">
            <w:pPr>
              <w:tabs>
                <w:tab w:val="left" w:pos="993"/>
              </w:tabs>
              <w:spacing w:line="360" w:lineRule="auto"/>
              <w:rPr>
                <w:rFonts w:ascii="宋体" w:eastAsia="宋体" w:hAnsi="宋体" w:cs="宋体"/>
              </w:rPr>
            </w:pPr>
          </w:p>
        </w:tc>
      </w:tr>
      <w:tr w:rsidR="00085768" w14:paraId="1A8B93B6" w14:textId="77777777">
        <w:tc>
          <w:tcPr>
            <w:tcW w:w="2235" w:type="dxa"/>
            <w:vAlign w:val="center"/>
          </w:tcPr>
          <w:p w14:paraId="7F2D1C84"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电话</w:t>
            </w:r>
          </w:p>
        </w:tc>
        <w:tc>
          <w:tcPr>
            <w:tcW w:w="2408" w:type="dxa"/>
            <w:gridSpan w:val="3"/>
          </w:tcPr>
          <w:p w14:paraId="00ABF369" w14:textId="77777777" w:rsidR="00085768" w:rsidRDefault="00085768">
            <w:pPr>
              <w:tabs>
                <w:tab w:val="left" w:pos="993"/>
              </w:tabs>
              <w:spacing w:line="360" w:lineRule="auto"/>
              <w:rPr>
                <w:rFonts w:ascii="宋体" w:eastAsia="宋体" w:hAnsi="宋体" w:cs="宋体"/>
              </w:rPr>
            </w:pPr>
          </w:p>
        </w:tc>
        <w:tc>
          <w:tcPr>
            <w:tcW w:w="1875" w:type="dxa"/>
            <w:gridSpan w:val="2"/>
          </w:tcPr>
          <w:p w14:paraId="5FA5B592"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联系人</w:t>
            </w:r>
          </w:p>
        </w:tc>
        <w:tc>
          <w:tcPr>
            <w:tcW w:w="2946" w:type="dxa"/>
            <w:gridSpan w:val="3"/>
          </w:tcPr>
          <w:p w14:paraId="7333853E" w14:textId="77777777" w:rsidR="00085768" w:rsidRDefault="00085768">
            <w:pPr>
              <w:tabs>
                <w:tab w:val="left" w:pos="993"/>
              </w:tabs>
              <w:spacing w:line="360" w:lineRule="auto"/>
              <w:rPr>
                <w:rFonts w:ascii="宋体" w:eastAsia="宋体" w:hAnsi="宋体" w:cs="宋体"/>
              </w:rPr>
            </w:pPr>
          </w:p>
        </w:tc>
      </w:tr>
      <w:tr w:rsidR="00085768" w14:paraId="233574DD" w14:textId="77777777">
        <w:tc>
          <w:tcPr>
            <w:tcW w:w="2235" w:type="dxa"/>
            <w:vAlign w:val="center"/>
          </w:tcPr>
          <w:p w14:paraId="77AE6E14"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传真</w:t>
            </w:r>
          </w:p>
        </w:tc>
        <w:tc>
          <w:tcPr>
            <w:tcW w:w="2408" w:type="dxa"/>
            <w:gridSpan w:val="3"/>
          </w:tcPr>
          <w:p w14:paraId="79C1E19C" w14:textId="77777777" w:rsidR="00085768" w:rsidRDefault="00085768">
            <w:pPr>
              <w:tabs>
                <w:tab w:val="left" w:pos="993"/>
              </w:tabs>
              <w:spacing w:line="360" w:lineRule="auto"/>
              <w:rPr>
                <w:rFonts w:ascii="宋体" w:eastAsia="宋体" w:hAnsi="宋体" w:cs="宋体"/>
              </w:rPr>
            </w:pPr>
          </w:p>
        </w:tc>
        <w:tc>
          <w:tcPr>
            <w:tcW w:w="1875" w:type="dxa"/>
            <w:gridSpan w:val="2"/>
          </w:tcPr>
          <w:p w14:paraId="1DF910B0"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电子邮件</w:t>
            </w:r>
          </w:p>
        </w:tc>
        <w:tc>
          <w:tcPr>
            <w:tcW w:w="2946" w:type="dxa"/>
            <w:gridSpan w:val="3"/>
          </w:tcPr>
          <w:p w14:paraId="770202E1" w14:textId="77777777" w:rsidR="00085768" w:rsidRDefault="00085768">
            <w:pPr>
              <w:tabs>
                <w:tab w:val="left" w:pos="993"/>
              </w:tabs>
              <w:spacing w:line="360" w:lineRule="auto"/>
              <w:rPr>
                <w:rFonts w:ascii="宋体" w:eastAsia="宋体" w:hAnsi="宋体" w:cs="宋体"/>
              </w:rPr>
            </w:pPr>
          </w:p>
        </w:tc>
      </w:tr>
      <w:tr w:rsidR="00085768" w14:paraId="6D2A2D13" w14:textId="77777777">
        <w:tc>
          <w:tcPr>
            <w:tcW w:w="2235" w:type="dxa"/>
            <w:vAlign w:val="center"/>
          </w:tcPr>
          <w:p w14:paraId="54D11754"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注册地</w:t>
            </w:r>
          </w:p>
        </w:tc>
        <w:tc>
          <w:tcPr>
            <w:tcW w:w="2408" w:type="dxa"/>
            <w:gridSpan w:val="3"/>
          </w:tcPr>
          <w:p w14:paraId="7478D192" w14:textId="77777777" w:rsidR="00085768" w:rsidRDefault="00085768">
            <w:pPr>
              <w:tabs>
                <w:tab w:val="left" w:pos="993"/>
              </w:tabs>
              <w:spacing w:line="360" w:lineRule="auto"/>
              <w:rPr>
                <w:rFonts w:ascii="宋体" w:eastAsia="宋体" w:hAnsi="宋体" w:cs="宋体"/>
              </w:rPr>
            </w:pPr>
          </w:p>
        </w:tc>
        <w:tc>
          <w:tcPr>
            <w:tcW w:w="1875" w:type="dxa"/>
            <w:gridSpan w:val="2"/>
          </w:tcPr>
          <w:p w14:paraId="5A0CC8FF"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注册年份</w:t>
            </w:r>
          </w:p>
        </w:tc>
        <w:tc>
          <w:tcPr>
            <w:tcW w:w="2946" w:type="dxa"/>
            <w:gridSpan w:val="3"/>
          </w:tcPr>
          <w:p w14:paraId="3787BB53" w14:textId="77777777" w:rsidR="00085768" w:rsidRDefault="00085768">
            <w:pPr>
              <w:tabs>
                <w:tab w:val="left" w:pos="993"/>
              </w:tabs>
              <w:spacing w:line="360" w:lineRule="auto"/>
              <w:rPr>
                <w:rFonts w:ascii="宋体" w:eastAsia="宋体" w:hAnsi="宋体" w:cs="宋体"/>
              </w:rPr>
            </w:pPr>
          </w:p>
        </w:tc>
      </w:tr>
      <w:tr w:rsidR="00085768" w14:paraId="7BDBAE48" w14:textId="77777777">
        <w:trPr>
          <w:cantSplit/>
        </w:trPr>
        <w:tc>
          <w:tcPr>
            <w:tcW w:w="2235" w:type="dxa"/>
            <w:vAlign w:val="center"/>
          </w:tcPr>
          <w:p w14:paraId="06102E83"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资质等级</w:t>
            </w:r>
          </w:p>
        </w:tc>
        <w:tc>
          <w:tcPr>
            <w:tcW w:w="7229" w:type="dxa"/>
            <w:gridSpan w:val="8"/>
          </w:tcPr>
          <w:p w14:paraId="35D50DC4"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公司具备的相关资质等级及相应的证书号</w:t>
            </w:r>
          </w:p>
          <w:p w14:paraId="497DD831"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（请附有关证书的复印件）</w:t>
            </w:r>
          </w:p>
        </w:tc>
      </w:tr>
      <w:tr w:rsidR="00085768" w14:paraId="2CA71860" w14:textId="77777777">
        <w:trPr>
          <w:cantSplit/>
        </w:trPr>
        <w:tc>
          <w:tcPr>
            <w:tcW w:w="2235" w:type="dxa"/>
            <w:vAlign w:val="center"/>
          </w:tcPr>
          <w:p w14:paraId="35BA023C"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质量管理体系</w:t>
            </w:r>
          </w:p>
        </w:tc>
        <w:tc>
          <w:tcPr>
            <w:tcW w:w="7229" w:type="dxa"/>
            <w:gridSpan w:val="8"/>
          </w:tcPr>
          <w:p w14:paraId="3BF477DC"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公司</w:t>
            </w:r>
            <w:r>
              <w:rPr>
                <w:rFonts w:ascii="宋体" w:eastAsia="宋体" w:hAnsi="宋体" w:cs="宋体"/>
                <w:u w:val="single"/>
              </w:rPr>
              <w:t xml:space="preserve">   </w:t>
            </w:r>
            <w:r>
              <w:rPr>
                <w:rFonts w:ascii="宋体" w:eastAsia="宋体" w:hAnsi="宋体" w:cs="宋体" w:hint="eastAsia"/>
                <w:u w:val="single"/>
              </w:rPr>
              <w:t>（是否通过，何种）</w:t>
            </w:r>
            <w:r>
              <w:rPr>
                <w:rFonts w:ascii="宋体" w:eastAsia="宋体" w:hAnsi="宋体" w:cs="宋体"/>
                <w:u w:val="single"/>
              </w:rPr>
              <w:t xml:space="preserve">   </w:t>
            </w:r>
            <w:r>
              <w:rPr>
                <w:rFonts w:ascii="宋体" w:eastAsia="宋体" w:hAnsi="宋体" w:cs="宋体" w:hint="eastAsia"/>
              </w:rPr>
              <w:t>质量保证体系认证（如通过请附相关在有效期内的证书复印件）</w:t>
            </w:r>
          </w:p>
        </w:tc>
      </w:tr>
      <w:tr w:rsidR="00085768" w14:paraId="1F92197C" w14:textId="77777777">
        <w:trPr>
          <w:cantSplit/>
        </w:trPr>
        <w:tc>
          <w:tcPr>
            <w:tcW w:w="2235" w:type="dxa"/>
            <w:vAlign w:val="center"/>
          </w:tcPr>
          <w:p w14:paraId="215EF278"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项目负责人</w:t>
            </w:r>
          </w:p>
        </w:tc>
        <w:tc>
          <w:tcPr>
            <w:tcW w:w="1559" w:type="dxa"/>
            <w:gridSpan w:val="2"/>
          </w:tcPr>
          <w:p w14:paraId="5288A608" w14:textId="77777777" w:rsidR="00085768" w:rsidRDefault="00085768">
            <w:pPr>
              <w:tabs>
                <w:tab w:val="left" w:pos="993"/>
              </w:tabs>
              <w:spacing w:line="360" w:lineRule="auto"/>
              <w:jc w:val="center"/>
              <w:rPr>
                <w:rFonts w:ascii="宋体" w:eastAsia="宋体" w:hAnsi="宋体" w:cs="宋体"/>
              </w:rPr>
            </w:pPr>
          </w:p>
        </w:tc>
        <w:tc>
          <w:tcPr>
            <w:tcW w:w="1417" w:type="dxa"/>
            <w:gridSpan w:val="2"/>
          </w:tcPr>
          <w:p w14:paraId="5F5662D6"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年龄</w:t>
            </w:r>
          </w:p>
        </w:tc>
        <w:tc>
          <w:tcPr>
            <w:tcW w:w="1466" w:type="dxa"/>
            <w:gridSpan w:val="2"/>
          </w:tcPr>
          <w:p w14:paraId="101A9518" w14:textId="77777777" w:rsidR="00085768" w:rsidRDefault="00085768">
            <w:pPr>
              <w:tabs>
                <w:tab w:val="left" w:pos="993"/>
              </w:tabs>
              <w:spacing w:line="360" w:lineRule="auto"/>
              <w:jc w:val="center"/>
              <w:rPr>
                <w:rFonts w:ascii="宋体" w:eastAsia="宋体" w:hAnsi="宋体" w:cs="宋体"/>
              </w:rPr>
            </w:pPr>
          </w:p>
        </w:tc>
        <w:tc>
          <w:tcPr>
            <w:tcW w:w="1320" w:type="dxa"/>
          </w:tcPr>
          <w:p w14:paraId="66D67C07"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性别</w:t>
            </w:r>
          </w:p>
        </w:tc>
        <w:tc>
          <w:tcPr>
            <w:tcW w:w="1467" w:type="dxa"/>
          </w:tcPr>
          <w:p w14:paraId="4D610F3B" w14:textId="77777777" w:rsidR="00085768" w:rsidRDefault="00085768">
            <w:pPr>
              <w:tabs>
                <w:tab w:val="left" w:pos="993"/>
              </w:tabs>
              <w:spacing w:line="360" w:lineRule="auto"/>
              <w:jc w:val="center"/>
              <w:rPr>
                <w:rFonts w:ascii="宋体" w:eastAsia="宋体" w:hAnsi="宋体" w:cs="宋体"/>
              </w:rPr>
            </w:pPr>
          </w:p>
        </w:tc>
      </w:tr>
      <w:tr w:rsidR="00085768" w14:paraId="1E594F5C" w14:textId="77777777">
        <w:trPr>
          <w:cantSplit/>
        </w:trPr>
        <w:tc>
          <w:tcPr>
            <w:tcW w:w="2235" w:type="dxa"/>
            <w:vAlign w:val="center"/>
          </w:tcPr>
          <w:p w14:paraId="42E875B9"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职务职称</w:t>
            </w:r>
          </w:p>
        </w:tc>
        <w:tc>
          <w:tcPr>
            <w:tcW w:w="2976" w:type="dxa"/>
            <w:gridSpan w:val="4"/>
          </w:tcPr>
          <w:p w14:paraId="6AF92594" w14:textId="77777777" w:rsidR="00085768" w:rsidRDefault="00085768">
            <w:pPr>
              <w:tabs>
                <w:tab w:val="left" w:pos="993"/>
              </w:tabs>
              <w:spacing w:line="360" w:lineRule="auto"/>
              <w:rPr>
                <w:rFonts w:ascii="宋体" w:eastAsia="宋体" w:hAnsi="宋体" w:cs="宋体"/>
              </w:rPr>
            </w:pPr>
          </w:p>
        </w:tc>
        <w:tc>
          <w:tcPr>
            <w:tcW w:w="1466" w:type="dxa"/>
            <w:gridSpan w:val="2"/>
          </w:tcPr>
          <w:p w14:paraId="732383C4"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执业资格</w:t>
            </w:r>
          </w:p>
        </w:tc>
        <w:tc>
          <w:tcPr>
            <w:tcW w:w="2787" w:type="dxa"/>
            <w:gridSpan w:val="2"/>
          </w:tcPr>
          <w:p w14:paraId="3482F0B6" w14:textId="77777777" w:rsidR="00085768" w:rsidRDefault="00085768">
            <w:pPr>
              <w:tabs>
                <w:tab w:val="left" w:pos="993"/>
              </w:tabs>
              <w:spacing w:line="360" w:lineRule="auto"/>
              <w:rPr>
                <w:rFonts w:ascii="宋体" w:eastAsia="宋体" w:hAnsi="宋体" w:cs="宋体"/>
              </w:rPr>
            </w:pPr>
          </w:p>
        </w:tc>
      </w:tr>
      <w:tr w:rsidR="00085768" w14:paraId="34395A03" w14:textId="77777777">
        <w:trPr>
          <w:cantSplit/>
          <w:trHeight w:val="2780"/>
        </w:trPr>
        <w:tc>
          <w:tcPr>
            <w:tcW w:w="2235" w:type="dxa"/>
            <w:vAlign w:val="center"/>
          </w:tcPr>
          <w:p w14:paraId="63463CB5" w14:textId="77777777" w:rsidR="00085768" w:rsidRDefault="00000000">
            <w:pPr>
              <w:tabs>
                <w:tab w:val="left" w:pos="993"/>
              </w:tabs>
              <w:spacing w:line="360" w:lineRule="auto"/>
              <w:jc w:val="center"/>
              <w:rPr>
                <w:rFonts w:ascii="宋体" w:eastAsia="宋体" w:hAnsi="宋体" w:cs="宋体"/>
              </w:rPr>
            </w:pPr>
            <w:r>
              <w:rPr>
                <w:rFonts w:ascii="宋体" w:eastAsia="宋体" w:hAnsi="宋体" w:cs="宋体" w:hint="eastAsia"/>
              </w:rPr>
              <w:t>经营范围</w:t>
            </w:r>
          </w:p>
        </w:tc>
        <w:tc>
          <w:tcPr>
            <w:tcW w:w="7229" w:type="dxa"/>
            <w:gridSpan w:val="8"/>
          </w:tcPr>
          <w:p w14:paraId="1893E61D"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营业执照载明：</w:t>
            </w:r>
          </w:p>
          <w:p w14:paraId="7CEFB1C3" w14:textId="77777777" w:rsidR="00085768" w:rsidRDefault="00000000">
            <w:pPr>
              <w:tabs>
                <w:tab w:val="left" w:pos="993"/>
              </w:tabs>
              <w:spacing w:line="360" w:lineRule="auto"/>
              <w:rPr>
                <w:rFonts w:ascii="宋体" w:eastAsia="宋体" w:hAnsi="宋体" w:cs="宋体"/>
                <w:u w:val="single"/>
              </w:rPr>
            </w:pPr>
            <w:r>
              <w:rPr>
                <w:rFonts w:ascii="宋体" w:eastAsia="宋体" w:hAnsi="宋体" w:cs="宋体"/>
              </w:rPr>
              <w:t>1.</w:t>
            </w:r>
            <w:r>
              <w:rPr>
                <w:rFonts w:ascii="宋体" w:eastAsia="宋体" w:hAnsi="宋体" w:cs="宋体"/>
                <w:u w:val="single"/>
              </w:rPr>
              <w:t xml:space="preserve">                                               </w:t>
            </w:r>
          </w:p>
          <w:p w14:paraId="12836DC5" w14:textId="77777777" w:rsidR="00085768" w:rsidRDefault="00000000">
            <w:pPr>
              <w:tabs>
                <w:tab w:val="left" w:pos="993"/>
              </w:tabs>
              <w:spacing w:line="360" w:lineRule="auto"/>
              <w:rPr>
                <w:rFonts w:ascii="宋体" w:eastAsia="宋体" w:hAnsi="宋体" w:cs="宋体"/>
                <w:u w:val="single"/>
              </w:rPr>
            </w:pPr>
            <w:r>
              <w:rPr>
                <w:rFonts w:ascii="宋体" w:eastAsia="宋体" w:hAnsi="宋体" w:cs="宋体"/>
              </w:rPr>
              <w:t>2.</w:t>
            </w:r>
            <w:r>
              <w:rPr>
                <w:rFonts w:ascii="宋体" w:eastAsia="宋体" w:hAnsi="宋体" w:cs="宋体"/>
                <w:u w:val="single"/>
              </w:rPr>
              <w:t xml:space="preserve">                                               </w:t>
            </w:r>
          </w:p>
          <w:p w14:paraId="5716CFA5" w14:textId="77777777" w:rsidR="00085768" w:rsidRDefault="00000000">
            <w:pPr>
              <w:tabs>
                <w:tab w:val="left" w:pos="993"/>
              </w:tabs>
              <w:spacing w:line="360" w:lineRule="auto"/>
              <w:rPr>
                <w:rFonts w:ascii="宋体" w:eastAsia="宋体" w:hAnsi="宋体" w:cs="宋体"/>
                <w:u w:val="single"/>
              </w:rPr>
            </w:pPr>
            <w:r>
              <w:rPr>
                <w:rFonts w:ascii="宋体" w:eastAsia="宋体" w:hAnsi="宋体" w:cs="宋体"/>
              </w:rPr>
              <w:t>3.</w:t>
            </w:r>
            <w:r>
              <w:rPr>
                <w:rFonts w:ascii="宋体" w:eastAsia="宋体" w:hAnsi="宋体" w:cs="宋体"/>
                <w:u w:val="single"/>
              </w:rPr>
              <w:t xml:space="preserve">                                               </w:t>
            </w:r>
          </w:p>
          <w:p w14:paraId="2128C5CF"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w:t>
            </w:r>
            <w:proofErr w:type="gramEnd"/>
          </w:p>
        </w:tc>
      </w:tr>
      <w:tr w:rsidR="00085768" w14:paraId="416E202F" w14:textId="77777777">
        <w:trPr>
          <w:trHeight w:val="471"/>
        </w:trPr>
        <w:tc>
          <w:tcPr>
            <w:tcW w:w="2943" w:type="dxa"/>
            <w:gridSpan w:val="2"/>
            <w:vAlign w:val="center"/>
          </w:tcPr>
          <w:p w14:paraId="173EE754" w14:textId="77777777" w:rsidR="00085768" w:rsidRDefault="00000000">
            <w:pPr>
              <w:tabs>
                <w:tab w:val="left" w:pos="993"/>
              </w:tabs>
              <w:spacing w:line="360" w:lineRule="auto"/>
              <w:rPr>
                <w:rFonts w:ascii="宋体" w:eastAsia="宋体" w:hAnsi="宋体" w:cs="宋体"/>
              </w:rPr>
            </w:pPr>
            <w:r>
              <w:rPr>
                <w:rFonts w:ascii="宋体" w:eastAsia="宋体" w:hAnsi="宋体" w:cs="宋体" w:hint="eastAsia"/>
              </w:rPr>
              <w:t>从事类似相关项目的经历及年数</w:t>
            </w:r>
          </w:p>
        </w:tc>
        <w:tc>
          <w:tcPr>
            <w:tcW w:w="6521" w:type="dxa"/>
            <w:gridSpan w:val="7"/>
          </w:tcPr>
          <w:p w14:paraId="633D4ADE" w14:textId="77777777" w:rsidR="00085768" w:rsidRDefault="00085768">
            <w:pPr>
              <w:tabs>
                <w:tab w:val="left" w:pos="993"/>
              </w:tabs>
              <w:spacing w:line="360" w:lineRule="auto"/>
              <w:rPr>
                <w:rFonts w:ascii="宋体" w:eastAsia="宋体" w:hAnsi="宋体" w:cs="宋体"/>
              </w:rPr>
            </w:pPr>
          </w:p>
        </w:tc>
      </w:tr>
      <w:tr w:rsidR="00085768" w14:paraId="43D46BD0" w14:textId="77777777">
        <w:trPr>
          <w:trHeight w:val="471"/>
        </w:trPr>
        <w:tc>
          <w:tcPr>
            <w:tcW w:w="2943" w:type="dxa"/>
            <w:gridSpan w:val="2"/>
            <w:vAlign w:val="center"/>
          </w:tcPr>
          <w:p w14:paraId="38D57661" w14:textId="77777777" w:rsidR="00085768" w:rsidRDefault="00000000">
            <w:pPr>
              <w:tabs>
                <w:tab w:val="left" w:pos="993"/>
              </w:tabs>
              <w:spacing w:line="360" w:lineRule="auto"/>
              <w:rPr>
                <w:rFonts w:ascii="宋体" w:eastAsia="宋体" w:hAnsi="宋体" w:cs="宋体"/>
              </w:rPr>
            </w:pPr>
            <w:proofErr w:type="gramStart"/>
            <w:r>
              <w:rPr>
                <w:rFonts w:ascii="宋体" w:eastAsia="宋体" w:hAnsi="宋体" w:cs="宋体" w:hint="eastAsia"/>
              </w:rPr>
              <w:t>其他认为</w:t>
            </w:r>
            <w:proofErr w:type="gramEnd"/>
            <w:r>
              <w:rPr>
                <w:rFonts w:ascii="宋体" w:eastAsia="宋体" w:hAnsi="宋体" w:cs="宋体" w:hint="eastAsia"/>
              </w:rPr>
              <w:t>有必要提供的内容，可自行添加</w:t>
            </w:r>
          </w:p>
        </w:tc>
        <w:tc>
          <w:tcPr>
            <w:tcW w:w="6521" w:type="dxa"/>
            <w:gridSpan w:val="7"/>
          </w:tcPr>
          <w:p w14:paraId="702B2FC4" w14:textId="77777777" w:rsidR="00085768" w:rsidRDefault="00085768">
            <w:pPr>
              <w:tabs>
                <w:tab w:val="left" w:pos="993"/>
              </w:tabs>
              <w:spacing w:line="360" w:lineRule="auto"/>
              <w:rPr>
                <w:rFonts w:ascii="宋体" w:eastAsia="宋体" w:hAnsi="宋体" w:cs="宋体"/>
              </w:rPr>
            </w:pPr>
          </w:p>
        </w:tc>
      </w:tr>
    </w:tbl>
    <w:p w14:paraId="4738DCE9" w14:textId="77777777" w:rsidR="00085768" w:rsidRDefault="00000000">
      <w:pPr>
        <w:snapToGrid w:val="0"/>
        <w:spacing w:line="360" w:lineRule="auto"/>
        <w:rPr>
          <w:rFonts w:ascii="宋体" w:eastAsia="宋体" w:hAnsi="宋体" w:cs="宋体"/>
          <w:bCs/>
        </w:rPr>
      </w:pPr>
      <w:r>
        <w:rPr>
          <w:rFonts w:ascii="宋体" w:eastAsia="宋体" w:hAnsi="宋体" w:cs="宋体" w:hint="eastAsia"/>
        </w:rPr>
        <w:t>竞争性磋商响应单位</w:t>
      </w:r>
      <w:r>
        <w:rPr>
          <w:rFonts w:ascii="宋体" w:eastAsia="宋体" w:hAnsi="宋体" w:cs="宋体" w:hint="eastAsia"/>
          <w:bCs/>
        </w:rPr>
        <w:t>：（盖章）</w:t>
      </w:r>
      <w:r>
        <w:rPr>
          <w:rFonts w:ascii="宋体" w:eastAsia="宋体" w:hAnsi="宋体" w:cs="宋体"/>
          <w:bCs/>
        </w:rPr>
        <w:t xml:space="preserve">             </w:t>
      </w:r>
    </w:p>
    <w:p w14:paraId="6B7FA205" w14:textId="77777777" w:rsidR="00085768" w:rsidRDefault="00000000">
      <w:pPr>
        <w:snapToGrid w:val="0"/>
        <w:spacing w:line="360" w:lineRule="auto"/>
        <w:rPr>
          <w:rFonts w:ascii="宋体" w:eastAsia="宋体" w:hAnsi="宋体" w:cs="宋体"/>
          <w:bCs/>
        </w:rPr>
      </w:pPr>
      <w:r>
        <w:rPr>
          <w:rFonts w:ascii="宋体" w:eastAsia="宋体" w:hAnsi="宋体" w:cs="宋体" w:hint="eastAsia"/>
          <w:bCs/>
        </w:rPr>
        <w:t>法定代表人或被授权人（签字或盖章）：</w:t>
      </w:r>
      <w:r>
        <w:rPr>
          <w:rFonts w:ascii="宋体" w:eastAsia="宋体" w:hAnsi="宋体" w:cs="宋体"/>
          <w:bCs/>
        </w:rPr>
        <w:t xml:space="preserve">  </w:t>
      </w:r>
    </w:p>
    <w:p w14:paraId="1A778FAE" w14:textId="77777777" w:rsidR="00085768" w:rsidRDefault="00000000">
      <w:pPr>
        <w:snapToGrid w:val="0"/>
        <w:spacing w:line="360" w:lineRule="auto"/>
        <w:jc w:val="center"/>
        <w:outlineLvl w:val="3"/>
        <w:rPr>
          <w:rFonts w:ascii="宋体" w:eastAsia="宋体" w:hAnsi="宋体" w:cs="宋体"/>
        </w:rPr>
      </w:pP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222EB4A8" w14:textId="77777777" w:rsidR="00085768" w:rsidRDefault="00000000">
      <w:pPr>
        <w:snapToGrid w:val="0"/>
        <w:spacing w:beforeLines="150" w:before="468" w:afterLines="50" w:after="156" w:line="360" w:lineRule="auto"/>
        <w:jc w:val="center"/>
        <w:outlineLvl w:val="4"/>
        <w:rPr>
          <w:rFonts w:ascii="宋体" w:eastAsia="宋体" w:hAnsi="宋体"/>
          <w:b/>
          <w:bCs/>
          <w:sz w:val="28"/>
          <w:szCs w:val="28"/>
        </w:rPr>
      </w:pPr>
      <w:r>
        <w:rPr>
          <w:rFonts w:ascii="宋体" w:eastAsia="宋体" w:hAnsi="宋体" w:cs="宋体"/>
          <w:b/>
          <w:bCs/>
          <w:sz w:val="28"/>
          <w:szCs w:val="28"/>
        </w:rPr>
        <w:lastRenderedPageBreak/>
        <w:t>7</w:t>
      </w:r>
      <w:r>
        <w:rPr>
          <w:rFonts w:ascii="宋体" w:eastAsia="宋体" w:hAnsi="宋体" w:cs="宋体" w:hint="eastAsia"/>
          <w:b/>
          <w:bCs/>
          <w:sz w:val="28"/>
          <w:szCs w:val="28"/>
        </w:rPr>
        <w:t>、</w:t>
      </w:r>
      <w:r>
        <w:rPr>
          <w:rFonts w:ascii="宋体" w:eastAsia="宋体" w:hAnsi="宋体" w:hint="eastAsia"/>
          <w:b/>
          <w:bCs/>
          <w:sz w:val="28"/>
          <w:szCs w:val="28"/>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6883"/>
      </w:tblGrid>
      <w:tr w:rsidR="00085768" w14:paraId="671E93BF" w14:textId="77777777" w:rsidTr="00274823">
        <w:trPr>
          <w:trHeight w:val="729"/>
          <w:jc w:val="center"/>
        </w:trPr>
        <w:tc>
          <w:tcPr>
            <w:tcW w:w="2158" w:type="dxa"/>
            <w:tcBorders>
              <w:top w:val="single" w:sz="4" w:space="0" w:color="auto"/>
              <w:left w:val="single" w:sz="4" w:space="0" w:color="auto"/>
              <w:bottom w:val="single" w:sz="4" w:space="0" w:color="auto"/>
              <w:right w:val="single" w:sz="4" w:space="0" w:color="auto"/>
            </w:tcBorders>
            <w:vAlign w:val="center"/>
          </w:tcPr>
          <w:p w14:paraId="68A1A39A" w14:textId="77777777" w:rsidR="00085768" w:rsidRDefault="00000000">
            <w:pPr>
              <w:spacing w:line="360" w:lineRule="auto"/>
              <w:jc w:val="center"/>
              <w:rPr>
                <w:rFonts w:ascii="宋体" w:eastAsia="宋体" w:hAnsi="宋体"/>
              </w:rPr>
            </w:pPr>
            <w:r>
              <w:rPr>
                <w:rFonts w:ascii="宋体" w:eastAsia="宋体" w:hAnsi="宋体" w:hint="eastAsia"/>
              </w:rPr>
              <w:t>项目名称</w:t>
            </w:r>
          </w:p>
        </w:tc>
        <w:tc>
          <w:tcPr>
            <w:tcW w:w="6883" w:type="dxa"/>
            <w:tcBorders>
              <w:top w:val="single" w:sz="4" w:space="0" w:color="auto"/>
              <w:left w:val="single" w:sz="4" w:space="0" w:color="auto"/>
              <w:bottom w:val="single" w:sz="4" w:space="0" w:color="auto"/>
              <w:right w:val="single" w:sz="4" w:space="0" w:color="auto"/>
            </w:tcBorders>
            <w:vAlign w:val="center"/>
          </w:tcPr>
          <w:p w14:paraId="1C0E2E9A" w14:textId="79BF1EA5" w:rsidR="00085768" w:rsidRDefault="00000000">
            <w:pPr>
              <w:tabs>
                <w:tab w:val="left" w:pos="6300"/>
              </w:tabs>
              <w:snapToGrid w:val="0"/>
              <w:spacing w:line="360" w:lineRule="auto"/>
              <w:jc w:val="center"/>
              <w:rPr>
                <w:rFonts w:ascii="宋体" w:eastAsia="宋体" w:hAnsi="宋体" w:cs="宋体"/>
                <w:b/>
              </w:rPr>
            </w:pPr>
            <w:r>
              <w:rPr>
                <w:rFonts w:ascii="宋体" w:eastAsia="宋体" w:hAnsi="宋体" w:hint="eastAsia"/>
              </w:rPr>
              <w:t>南通市河湖保护专项行动（长江</w:t>
            </w:r>
            <w:r w:rsidR="00852DB6">
              <w:rPr>
                <w:rFonts w:ascii="宋体" w:eastAsia="宋体" w:hAnsi="宋体" w:hint="eastAsia"/>
              </w:rPr>
              <w:t>、</w:t>
            </w:r>
            <w:r>
              <w:rPr>
                <w:rFonts w:ascii="宋体" w:eastAsia="宋体" w:hAnsi="宋体" w:hint="eastAsia"/>
              </w:rPr>
              <w:t>通榆河）排查问题整改方案</w:t>
            </w:r>
            <w:r>
              <w:rPr>
                <w:rFonts w:ascii="宋体" w:eastAsia="宋体" w:hAnsi="宋体" w:cs="宋体"/>
                <w:b/>
              </w:rPr>
              <w:t xml:space="preserve"> </w:t>
            </w:r>
          </w:p>
        </w:tc>
      </w:tr>
      <w:tr w:rsidR="00274823" w14:paraId="4F69DBD4" w14:textId="77777777" w:rsidTr="00274823">
        <w:trPr>
          <w:trHeight w:val="522"/>
          <w:jc w:val="center"/>
        </w:trPr>
        <w:tc>
          <w:tcPr>
            <w:tcW w:w="2158" w:type="dxa"/>
            <w:vMerge w:val="restart"/>
            <w:tcBorders>
              <w:top w:val="single" w:sz="4" w:space="0" w:color="auto"/>
              <w:left w:val="single" w:sz="4" w:space="0" w:color="auto"/>
              <w:right w:val="single" w:sz="4" w:space="0" w:color="auto"/>
            </w:tcBorders>
            <w:vAlign w:val="center"/>
          </w:tcPr>
          <w:p w14:paraId="1B17035F" w14:textId="77777777" w:rsidR="00274823" w:rsidRPr="00274823" w:rsidRDefault="00274823">
            <w:pPr>
              <w:spacing w:line="360" w:lineRule="auto"/>
              <w:jc w:val="center"/>
              <w:rPr>
                <w:rFonts w:ascii="宋体" w:eastAsia="宋体" w:hAnsi="宋体"/>
                <w:b/>
                <w:bCs/>
              </w:rPr>
            </w:pPr>
            <w:r w:rsidRPr="00274823">
              <w:rPr>
                <w:rFonts w:ascii="宋体" w:eastAsia="宋体" w:hAnsi="宋体" w:hint="eastAsia"/>
                <w:b/>
                <w:bCs/>
              </w:rPr>
              <w:t>首次报价（元）</w:t>
            </w:r>
          </w:p>
        </w:tc>
        <w:tc>
          <w:tcPr>
            <w:tcW w:w="6883" w:type="dxa"/>
            <w:tcBorders>
              <w:top w:val="single" w:sz="4" w:space="0" w:color="auto"/>
              <w:left w:val="single" w:sz="4" w:space="0" w:color="auto"/>
              <w:bottom w:val="single" w:sz="4" w:space="0" w:color="auto"/>
              <w:right w:val="single" w:sz="4" w:space="0" w:color="auto"/>
            </w:tcBorders>
            <w:vAlign w:val="center"/>
          </w:tcPr>
          <w:p w14:paraId="00A59975" w14:textId="7438C653" w:rsidR="00274823" w:rsidRPr="00274823" w:rsidRDefault="00274823">
            <w:pPr>
              <w:spacing w:line="360" w:lineRule="auto"/>
              <w:rPr>
                <w:rFonts w:ascii="宋体" w:eastAsia="宋体" w:hAnsi="宋体"/>
                <w:u w:val="single"/>
              </w:rPr>
            </w:pPr>
            <w:r>
              <w:rPr>
                <w:rFonts w:ascii="宋体" w:eastAsia="宋体" w:hAnsi="宋体" w:hint="eastAsia"/>
              </w:rPr>
              <w:t>总价（大写）：人民币</w:t>
            </w:r>
            <w:r>
              <w:rPr>
                <w:rFonts w:ascii="宋体" w:eastAsia="宋体" w:hAnsi="宋体" w:hint="eastAsia"/>
                <w:u w:val="single"/>
              </w:rPr>
              <w:t xml:space="preserve">                    </w:t>
            </w:r>
          </w:p>
          <w:p w14:paraId="729B6B22" w14:textId="0436756A" w:rsidR="00274823" w:rsidRPr="00274823" w:rsidRDefault="00274823" w:rsidP="00274823">
            <w:pPr>
              <w:spacing w:line="360" w:lineRule="auto"/>
              <w:ind w:firstLineChars="200" w:firstLine="480"/>
              <w:rPr>
                <w:rFonts w:ascii="宋体" w:eastAsia="宋体" w:hAnsi="宋体"/>
                <w:u w:val="single"/>
              </w:rPr>
            </w:pPr>
            <w:r>
              <w:rPr>
                <w:rFonts w:ascii="宋体" w:eastAsia="宋体" w:hAnsi="宋体" w:hint="eastAsia"/>
              </w:rPr>
              <w:t>（小写）：¥</w:t>
            </w:r>
            <w:r>
              <w:rPr>
                <w:rFonts w:ascii="宋体" w:eastAsia="宋体" w:hAnsi="宋体" w:hint="eastAsia"/>
                <w:u w:val="single"/>
              </w:rPr>
              <w:t xml:space="preserve">                         </w:t>
            </w:r>
          </w:p>
        </w:tc>
      </w:tr>
      <w:tr w:rsidR="00274823" w14:paraId="2A98EF21" w14:textId="77777777" w:rsidTr="00274823">
        <w:trPr>
          <w:trHeight w:val="1083"/>
          <w:jc w:val="center"/>
        </w:trPr>
        <w:tc>
          <w:tcPr>
            <w:tcW w:w="2158" w:type="dxa"/>
            <w:vMerge/>
            <w:tcBorders>
              <w:left w:val="single" w:sz="4" w:space="0" w:color="auto"/>
              <w:bottom w:val="single" w:sz="4" w:space="0" w:color="auto"/>
              <w:right w:val="single" w:sz="4" w:space="0" w:color="auto"/>
            </w:tcBorders>
            <w:vAlign w:val="center"/>
          </w:tcPr>
          <w:p w14:paraId="1C55F1EE" w14:textId="77777777" w:rsidR="00274823" w:rsidRPr="00274823" w:rsidRDefault="00274823">
            <w:pPr>
              <w:spacing w:line="360" w:lineRule="auto"/>
              <w:jc w:val="center"/>
              <w:rPr>
                <w:rFonts w:ascii="宋体" w:eastAsia="宋体" w:hAnsi="宋体"/>
                <w:b/>
                <w:bCs/>
              </w:rPr>
            </w:pPr>
          </w:p>
        </w:tc>
        <w:tc>
          <w:tcPr>
            <w:tcW w:w="6883" w:type="dxa"/>
            <w:tcBorders>
              <w:top w:val="single" w:sz="4" w:space="0" w:color="auto"/>
              <w:left w:val="single" w:sz="4" w:space="0" w:color="auto"/>
              <w:bottom w:val="single" w:sz="4" w:space="0" w:color="auto"/>
              <w:right w:val="single" w:sz="4" w:space="0" w:color="auto"/>
            </w:tcBorders>
            <w:vAlign w:val="center"/>
          </w:tcPr>
          <w:p w14:paraId="7BC921F7" w14:textId="2C0EFC5D" w:rsidR="00274823" w:rsidRPr="00274823" w:rsidRDefault="00274823" w:rsidP="00274823">
            <w:pPr>
              <w:spacing w:line="360" w:lineRule="auto"/>
              <w:rPr>
                <w:rFonts w:ascii="宋体" w:eastAsia="宋体" w:hAnsi="宋体"/>
                <w:b/>
                <w:bCs/>
              </w:rPr>
            </w:pPr>
            <w:r w:rsidRPr="00274823">
              <w:rPr>
                <w:rFonts w:ascii="宋体" w:eastAsia="宋体" w:hAnsi="宋体" w:hint="eastAsia"/>
                <w:b/>
                <w:bCs/>
              </w:rPr>
              <w:t>其中</w:t>
            </w:r>
            <w:r>
              <w:rPr>
                <w:rFonts w:ascii="宋体" w:eastAsia="宋体" w:hAnsi="宋体" w:hint="eastAsia"/>
                <w:b/>
                <w:bCs/>
              </w:rPr>
              <w:t>：</w:t>
            </w:r>
          </w:p>
          <w:p w14:paraId="32FA29BB" w14:textId="1D618FAE" w:rsidR="00274823" w:rsidRDefault="00274823" w:rsidP="00274823">
            <w:pPr>
              <w:spacing w:line="360" w:lineRule="auto"/>
              <w:rPr>
                <w:rFonts w:ascii="宋体" w:eastAsia="宋体" w:hAnsi="宋体"/>
              </w:rPr>
            </w:pPr>
            <w:r>
              <w:rPr>
                <w:rFonts w:ascii="宋体" w:eastAsia="宋体" w:hAnsi="宋体" w:hint="eastAsia"/>
              </w:rPr>
              <w:t>①长江排查问题整改方案</w:t>
            </w:r>
          </w:p>
          <w:p w14:paraId="57C759B1" w14:textId="49DE6CE5" w:rsidR="00274823" w:rsidRDefault="00274823" w:rsidP="00274823">
            <w:pPr>
              <w:spacing w:line="360" w:lineRule="auto"/>
              <w:rPr>
                <w:rFonts w:ascii="宋体" w:eastAsia="宋体" w:hAnsi="宋体"/>
              </w:rPr>
            </w:pPr>
            <w:r>
              <w:rPr>
                <w:rFonts w:ascii="宋体" w:eastAsia="宋体" w:hAnsi="宋体" w:hint="eastAsia"/>
              </w:rPr>
              <w:t>报价（大写）：人民币：</w:t>
            </w:r>
            <w:r>
              <w:rPr>
                <w:rFonts w:ascii="宋体" w:eastAsia="宋体" w:hAnsi="宋体" w:hint="eastAsia"/>
                <w:u w:val="single"/>
              </w:rPr>
              <w:t xml:space="preserve">                   </w:t>
            </w:r>
            <w:r>
              <w:rPr>
                <w:rFonts w:ascii="宋体" w:eastAsia="宋体" w:hAnsi="宋体" w:hint="eastAsia"/>
              </w:rPr>
              <w:t xml:space="preserve"> </w:t>
            </w:r>
          </w:p>
          <w:p w14:paraId="57C43BA5" w14:textId="0642C078" w:rsidR="00274823" w:rsidRPr="00274823" w:rsidRDefault="00274823" w:rsidP="00274823">
            <w:pPr>
              <w:spacing w:line="360" w:lineRule="auto"/>
              <w:ind w:firstLineChars="200" w:firstLine="480"/>
              <w:rPr>
                <w:rFonts w:ascii="宋体" w:eastAsia="宋体" w:hAnsi="宋体"/>
                <w:u w:val="single"/>
              </w:rPr>
            </w:pPr>
            <w:r>
              <w:rPr>
                <w:rFonts w:ascii="宋体" w:eastAsia="宋体" w:hAnsi="宋体" w:hint="eastAsia"/>
              </w:rPr>
              <w:t>（小写）：¥</w:t>
            </w:r>
            <w:r>
              <w:rPr>
                <w:rFonts w:ascii="宋体" w:eastAsia="宋体" w:hAnsi="宋体" w:hint="eastAsia"/>
                <w:u w:val="single"/>
              </w:rPr>
              <w:t xml:space="preserve">                          </w:t>
            </w:r>
          </w:p>
          <w:p w14:paraId="37CABC86" w14:textId="77777777" w:rsidR="00274823" w:rsidRDefault="00274823" w:rsidP="00274823">
            <w:pPr>
              <w:spacing w:line="360" w:lineRule="auto"/>
              <w:rPr>
                <w:rFonts w:ascii="宋体" w:eastAsia="宋体" w:hAnsi="宋体"/>
              </w:rPr>
            </w:pPr>
            <w:r>
              <w:rPr>
                <w:rFonts w:ascii="宋体" w:eastAsia="宋体" w:hAnsi="宋体" w:hint="eastAsia"/>
              </w:rPr>
              <w:t>②通榆河排查问题整改方案</w:t>
            </w:r>
          </w:p>
          <w:p w14:paraId="05E57489" w14:textId="77777777" w:rsidR="00274823" w:rsidRDefault="00274823" w:rsidP="00274823">
            <w:pPr>
              <w:spacing w:line="360" w:lineRule="auto"/>
              <w:rPr>
                <w:rFonts w:ascii="宋体" w:eastAsia="宋体" w:hAnsi="宋体"/>
              </w:rPr>
            </w:pPr>
            <w:r>
              <w:rPr>
                <w:rFonts w:ascii="宋体" w:eastAsia="宋体" w:hAnsi="宋体" w:hint="eastAsia"/>
              </w:rPr>
              <w:t>报价（大写）：人民币：</w:t>
            </w:r>
            <w:r>
              <w:rPr>
                <w:rFonts w:ascii="宋体" w:eastAsia="宋体" w:hAnsi="宋体" w:hint="eastAsia"/>
                <w:u w:val="single"/>
              </w:rPr>
              <w:t xml:space="preserve">                   </w:t>
            </w:r>
            <w:r>
              <w:rPr>
                <w:rFonts w:ascii="宋体" w:eastAsia="宋体" w:hAnsi="宋体" w:hint="eastAsia"/>
              </w:rPr>
              <w:t xml:space="preserve"> </w:t>
            </w:r>
          </w:p>
          <w:p w14:paraId="282EE877" w14:textId="7AF88B90" w:rsidR="00274823" w:rsidRPr="00274823" w:rsidRDefault="00274823" w:rsidP="00274823">
            <w:pPr>
              <w:spacing w:line="360" w:lineRule="auto"/>
              <w:ind w:firstLineChars="200" w:firstLine="480"/>
              <w:rPr>
                <w:rFonts w:ascii="宋体" w:eastAsia="宋体" w:hAnsi="宋体"/>
                <w:u w:val="single"/>
              </w:rPr>
            </w:pPr>
            <w:r>
              <w:rPr>
                <w:rFonts w:ascii="宋体" w:eastAsia="宋体" w:hAnsi="宋体" w:hint="eastAsia"/>
              </w:rPr>
              <w:t>（小写）：¥</w:t>
            </w:r>
            <w:r>
              <w:rPr>
                <w:rFonts w:ascii="宋体" w:eastAsia="宋体" w:hAnsi="宋体" w:hint="eastAsia"/>
                <w:u w:val="single"/>
              </w:rPr>
              <w:t xml:space="preserve">                          </w:t>
            </w:r>
          </w:p>
        </w:tc>
      </w:tr>
      <w:tr w:rsidR="00274823" w14:paraId="1006954F" w14:textId="77777777" w:rsidTr="00274823">
        <w:trPr>
          <w:trHeight w:val="854"/>
          <w:jc w:val="center"/>
        </w:trPr>
        <w:tc>
          <w:tcPr>
            <w:tcW w:w="2158" w:type="dxa"/>
            <w:vMerge w:val="restart"/>
            <w:tcBorders>
              <w:top w:val="single" w:sz="4" w:space="0" w:color="auto"/>
              <w:left w:val="single" w:sz="4" w:space="0" w:color="auto"/>
              <w:right w:val="single" w:sz="4" w:space="0" w:color="auto"/>
            </w:tcBorders>
            <w:vAlign w:val="center"/>
          </w:tcPr>
          <w:p w14:paraId="2B23442F" w14:textId="77777777" w:rsidR="00274823" w:rsidRPr="00274823" w:rsidRDefault="00274823" w:rsidP="00274823">
            <w:pPr>
              <w:spacing w:line="360" w:lineRule="auto"/>
              <w:ind w:left="1"/>
              <w:jc w:val="center"/>
              <w:textAlignment w:val="bottom"/>
              <w:rPr>
                <w:rFonts w:ascii="宋体" w:eastAsia="宋体" w:hAnsi="宋体"/>
                <w:b/>
                <w:bCs/>
                <w:kern w:val="0"/>
              </w:rPr>
            </w:pPr>
            <w:r w:rsidRPr="00274823">
              <w:rPr>
                <w:rFonts w:ascii="宋体" w:eastAsia="宋体" w:hAnsi="宋体" w:hint="eastAsia"/>
                <w:b/>
                <w:bCs/>
                <w:kern w:val="0"/>
              </w:rPr>
              <w:t>最终报价</w:t>
            </w:r>
            <w:r w:rsidRPr="00274823">
              <w:rPr>
                <w:rFonts w:ascii="宋体" w:eastAsia="宋体" w:hAnsi="宋体" w:hint="eastAsia"/>
                <w:b/>
                <w:bCs/>
              </w:rPr>
              <w:t>（元）</w:t>
            </w:r>
          </w:p>
        </w:tc>
        <w:tc>
          <w:tcPr>
            <w:tcW w:w="6883" w:type="dxa"/>
            <w:tcBorders>
              <w:top w:val="single" w:sz="4" w:space="0" w:color="auto"/>
              <w:left w:val="single" w:sz="4" w:space="0" w:color="auto"/>
              <w:bottom w:val="single" w:sz="4" w:space="0" w:color="auto"/>
              <w:right w:val="single" w:sz="4" w:space="0" w:color="auto"/>
            </w:tcBorders>
            <w:vAlign w:val="center"/>
          </w:tcPr>
          <w:p w14:paraId="410F5F85" w14:textId="5641C605" w:rsidR="00274823" w:rsidRPr="00274823" w:rsidRDefault="00274823" w:rsidP="00274823">
            <w:pPr>
              <w:spacing w:line="360" w:lineRule="auto"/>
              <w:rPr>
                <w:rFonts w:ascii="宋体" w:eastAsia="宋体" w:hAnsi="宋体"/>
                <w:u w:val="single"/>
              </w:rPr>
            </w:pPr>
            <w:r>
              <w:rPr>
                <w:rFonts w:ascii="宋体" w:eastAsia="宋体" w:hAnsi="宋体" w:hint="eastAsia"/>
              </w:rPr>
              <w:t>总价（大写）：人民币</w:t>
            </w:r>
            <w:r>
              <w:rPr>
                <w:rFonts w:ascii="宋体" w:eastAsia="宋体" w:hAnsi="宋体" w:hint="eastAsia"/>
                <w:u w:val="single"/>
              </w:rPr>
              <w:t xml:space="preserve">                      </w:t>
            </w:r>
          </w:p>
          <w:p w14:paraId="36FAEED0" w14:textId="623A6025" w:rsidR="00274823" w:rsidRPr="00274823" w:rsidRDefault="00274823" w:rsidP="00274823">
            <w:pPr>
              <w:spacing w:line="360" w:lineRule="auto"/>
              <w:ind w:firstLineChars="200" w:firstLine="480"/>
              <w:rPr>
                <w:rFonts w:ascii="宋体" w:eastAsia="宋体" w:hAnsi="宋体"/>
                <w:u w:val="single"/>
              </w:rPr>
            </w:pPr>
            <w:r>
              <w:rPr>
                <w:rFonts w:ascii="宋体" w:eastAsia="宋体" w:hAnsi="宋体" w:hint="eastAsia"/>
              </w:rPr>
              <w:t>（小写）：¥</w:t>
            </w:r>
            <w:r>
              <w:rPr>
                <w:rFonts w:ascii="宋体" w:eastAsia="宋体" w:hAnsi="宋体" w:hint="eastAsia"/>
                <w:u w:val="single"/>
              </w:rPr>
              <w:t xml:space="preserve">                             </w:t>
            </w:r>
          </w:p>
        </w:tc>
      </w:tr>
      <w:tr w:rsidR="00274823" w14:paraId="0DCE4122" w14:textId="77777777" w:rsidTr="00274823">
        <w:trPr>
          <w:trHeight w:val="1080"/>
          <w:jc w:val="center"/>
        </w:trPr>
        <w:tc>
          <w:tcPr>
            <w:tcW w:w="2158" w:type="dxa"/>
            <w:vMerge/>
            <w:tcBorders>
              <w:left w:val="single" w:sz="4" w:space="0" w:color="auto"/>
              <w:bottom w:val="single" w:sz="4" w:space="0" w:color="auto"/>
              <w:right w:val="single" w:sz="4" w:space="0" w:color="auto"/>
            </w:tcBorders>
            <w:vAlign w:val="center"/>
          </w:tcPr>
          <w:p w14:paraId="2DBDD459" w14:textId="77777777" w:rsidR="00274823" w:rsidRDefault="00274823" w:rsidP="00274823">
            <w:pPr>
              <w:spacing w:line="360" w:lineRule="auto"/>
              <w:ind w:left="1"/>
              <w:jc w:val="center"/>
              <w:textAlignment w:val="bottom"/>
              <w:rPr>
                <w:rFonts w:ascii="宋体" w:eastAsia="宋体" w:hAnsi="宋体"/>
                <w:kern w:val="0"/>
              </w:rPr>
            </w:pPr>
          </w:p>
        </w:tc>
        <w:tc>
          <w:tcPr>
            <w:tcW w:w="6883" w:type="dxa"/>
            <w:tcBorders>
              <w:top w:val="single" w:sz="4" w:space="0" w:color="auto"/>
              <w:left w:val="single" w:sz="4" w:space="0" w:color="auto"/>
              <w:bottom w:val="single" w:sz="4" w:space="0" w:color="auto"/>
              <w:right w:val="single" w:sz="4" w:space="0" w:color="auto"/>
            </w:tcBorders>
            <w:vAlign w:val="center"/>
          </w:tcPr>
          <w:p w14:paraId="20D7C69D" w14:textId="77777777" w:rsidR="00274823" w:rsidRPr="00274823" w:rsidRDefault="00274823" w:rsidP="00274823">
            <w:pPr>
              <w:spacing w:line="360" w:lineRule="auto"/>
              <w:rPr>
                <w:rFonts w:ascii="宋体" w:eastAsia="宋体" w:hAnsi="宋体"/>
                <w:b/>
                <w:bCs/>
              </w:rPr>
            </w:pPr>
            <w:r w:rsidRPr="00274823">
              <w:rPr>
                <w:rFonts w:ascii="宋体" w:eastAsia="宋体" w:hAnsi="宋体" w:hint="eastAsia"/>
                <w:b/>
                <w:bCs/>
              </w:rPr>
              <w:t>其中</w:t>
            </w:r>
            <w:r>
              <w:rPr>
                <w:rFonts w:ascii="宋体" w:eastAsia="宋体" w:hAnsi="宋体" w:hint="eastAsia"/>
                <w:b/>
                <w:bCs/>
              </w:rPr>
              <w:t>：</w:t>
            </w:r>
          </w:p>
          <w:p w14:paraId="10EB3913" w14:textId="77777777" w:rsidR="00274823" w:rsidRDefault="00274823" w:rsidP="00274823">
            <w:pPr>
              <w:spacing w:line="360" w:lineRule="auto"/>
              <w:rPr>
                <w:rFonts w:ascii="宋体" w:eastAsia="宋体" w:hAnsi="宋体"/>
              </w:rPr>
            </w:pPr>
            <w:r>
              <w:rPr>
                <w:rFonts w:ascii="宋体" w:eastAsia="宋体" w:hAnsi="宋体" w:hint="eastAsia"/>
              </w:rPr>
              <w:t>①长江排查问题整改方案</w:t>
            </w:r>
          </w:p>
          <w:p w14:paraId="2AF93EAF" w14:textId="77777777" w:rsidR="00274823" w:rsidRDefault="00274823" w:rsidP="00274823">
            <w:pPr>
              <w:spacing w:line="360" w:lineRule="auto"/>
              <w:rPr>
                <w:rFonts w:ascii="宋体" w:eastAsia="宋体" w:hAnsi="宋体"/>
              </w:rPr>
            </w:pPr>
            <w:r>
              <w:rPr>
                <w:rFonts w:ascii="宋体" w:eastAsia="宋体" w:hAnsi="宋体" w:hint="eastAsia"/>
              </w:rPr>
              <w:t>报价（大写）：人民币：</w:t>
            </w:r>
            <w:r>
              <w:rPr>
                <w:rFonts w:ascii="宋体" w:eastAsia="宋体" w:hAnsi="宋体" w:hint="eastAsia"/>
                <w:u w:val="single"/>
              </w:rPr>
              <w:t xml:space="preserve">                   </w:t>
            </w:r>
            <w:r>
              <w:rPr>
                <w:rFonts w:ascii="宋体" w:eastAsia="宋体" w:hAnsi="宋体" w:hint="eastAsia"/>
              </w:rPr>
              <w:t xml:space="preserve"> </w:t>
            </w:r>
          </w:p>
          <w:p w14:paraId="36E67C91" w14:textId="77777777" w:rsidR="00274823" w:rsidRPr="00274823" w:rsidRDefault="00274823" w:rsidP="00274823">
            <w:pPr>
              <w:spacing w:line="360" w:lineRule="auto"/>
              <w:ind w:firstLineChars="200" w:firstLine="480"/>
              <w:rPr>
                <w:rFonts w:ascii="宋体" w:eastAsia="宋体" w:hAnsi="宋体"/>
                <w:u w:val="single"/>
              </w:rPr>
            </w:pPr>
            <w:r>
              <w:rPr>
                <w:rFonts w:ascii="宋体" w:eastAsia="宋体" w:hAnsi="宋体" w:hint="eastAsia"/>
              </w:rPr>
              <w:t>（小写）：¥</w:t>
            </w:r>
            <w:r>
              <w:rPr>
                <w:rFonts w:ascii="宋体" w:eastAsia="宋体" w:hAnsi="宋体" w:hint="eastAsia"/>
                <w:u w:val="single"/>
              </w:rPr>
              <w:t xml:space="preserve">                          </w:t>
            </w:r>
          </w:p>
          <w:p w14:paraId="43459AF8" w14:textId="77777777" w:rsidR="00274823" w:rsidRDefault="00274823" w:rsidP="00274823">
            <w:pPr>
              <w:spacing w:line="360" w:lineRule="auto"/>
              <w:rPr>
                <w:rFonts w:ascii="宋体" w:eastAsia="宋体" w:hAnsi="宋体"/>
              </w:rPr>
            </w:pPr>
            <w:r>
              <w:rPr>
                <w:rFonts w:ascii="宋体" w:eastAsia="宋体" w:hAnsi="宋体" w:hint="eastAsia"/>
              </w:rPr>
              <w:t>②通榆河排查问题整改方案</w:t>
            </w:r>
          </w:p>
          <w:p w14:paraId="60570332" w14:textId="77777777" w:rsidR="00274823" w:rsidRDefault="00274823" w:rsidP="00274823">
            <w:pPr>
              <w:spacing w:line="360" w:lineRule="auto"/>
              <w:rPr>
                <w:rFonts w:ascii="宋体" w:eastAsia="宋体" w:hAnsi="宋体"/>
              </w:rPr>
            </w:pPr>
            <w:r>
              <w:rPr>
                <w:rFonts w:ascii="宋体" w:eastAsia="宋体" w:hAnsi="宋体" w:hint="eastAsia"/>
              </w:rPr>
              <w:t>报价（大写）：人民币：</w:t>
            </w:r>
            <w:r>
              <w:rPr>
                <w:rFonts w:ascii="宋体" w:eastAsia="宋体" w:hAnsi="宋体" w:hint="eastAsia"/>
                <w:u w:val="single"/>
              </w:rPr>
              <w:t xml:space="preserve">                   </w:t>
            </w:r>
            <w:r>
              <w:rPr>
                <w:rFonts w:ascii="宋体" w:eastAsia="宋体" w:hAnsi="宋体" w:hint="eastAsia"/>
              </w:rPr>
              <w:t xml:space="preserve"> </w:t>
            </w:r>
          </w:p>
          <w:p w14:paraId="66881659" w14:textId="05226C9C" w:rsidR="00274823" w:rsidRDefault="00274823" w:rsidP="00274823">
            <w:pPr>
              <w:spacing w:line="360" w:lineRule="auto"/>
              <w:rPr>
                <w:rFonts w:ascii="宋体" w:eastAsia="宋体" w:hAnsi="宋体"/>
              </w:rPr>
            </w:pPr>
            <w:r>
              <w:rPr>
                <w:rFonts w:ascii="宋体" w:eastAsia="宋体" w:hAnsi="宋体" w:hint="eastAsia"/>
              </w:rPr>
              <w:t>（小写）：¥</w:t>
            </w:r>
            <w:r>
              <w:rPr>
                <w:rFonts w:ascii="宋体" w:eastAsia="宋体" w:hAnsi="宋体" w:hint="eastAsia"/>
                <w:u w:val="single"/>
              </w:rPr>
              <w:t xml:space="preserve">                          </w:t>
            </w:r>
          </w:p>
        </w:tc>
      </w:tr>
    </w:tbl>
    <w:p w14:paraId="451BABCE" w14:textId="77777777" w:rsidR="00085768" w:rsidRDefault="00000000">
      <w:pPr>
        <w:tabs>
          <w:tab w:val="left" w:pos="5665"/>
          <w:tab w:val="right" w:pos="8360"/>
        </w:tabs>
        <w:spacing w:line="360" w:lineRule="auto"/>
        <w:ind w:right="42"/>
        <w:jc w:val="left"/>
        <w:rPr>
          <w:rFonts w:ascii="宋体" w:eastAsia="宋体" w:hAnsi="宋体" w:cs="宋体"/>
          <w:u w:val="single"/>
        </w:rPr>
      </w:pPr>
      <w:r>
        <w:rPr>
          <w:rFonts w:ascii="宋体" w:eastAsia="宋体" w:hAnsi="宋体" w:cs="宋体" w:hint="eastAsia"/>
        </w:rPr>
        <w:t>竞争性磋商响应单位（公章)：</w:t>
      </w:r>
      <w:r>
        <w:rPr>
          <w:rFonts w:ascii="宋体" w:eastAsia="宋体" w:hAnsi="宋体" w:cs="宋体" w:hint="eastAsia"/>
          <w:u w:val="single"/>
        </w:rPr>
        <w:t xml:space="preserve">                                  </w:t>
      </w:r>
    </w:p>
    <w:p w14:paraId="3B766359" w14:textId="77777777" w:rsidR="00085768" w:rsidRDefault="00000000">
      <w:pPr>
        <w:tabs>
          <w:tab w:val="left" w:pos="5665"/>
          <w:tab w:val="right" w:pos="8360"/>
        </w:tabs>
        <w:spacing w:line="360" w:lineRule="auto"/>
        <w:ind w:right="42"/>
        <w:rPr>
          <w:rFonts w:ascii="宋体" w:eastAsia="宋体" w:hAnsi="宋体" w:cs="宋体"/>
          <w:u w:val="single"/>
        </w:rPr>
      </w:pPr>
      <w:r>
        <w:rPr>
          <w:rFonts w:ascii="宋体" w:eastAsia="宋体" w:hAnsi="宋体" w:cs="宋体" w:hint="eastAsia"/>
        </w:rPr>
        <w:t>法定代表人或</w:t>
      </w:r>
      <w:r>
        <w:rPr>
          <w:rFonts w:ascii="宋体" w:eastAsia="宋体" w:hAnsi="宋体" w:cs="仿宋_GB2312" w:hint="eastAsia"/>
        </w:rPr>
        <w:t>被授权人（签字或盖章）</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 xml:space="preserve">   </w:t>
      </w:r>
    </w:p>
    <w:p w14:paraId="4BA1CA92" w14:textId="77777777" w:rsidR="00085768" w:rsidRDefault="00000000">
      <w:pPr>
        <w:snapToGrid w:val="0"/>
        <w:spacing w:line="360" w:lineRule="auto"/>
        <w:rPr>
          <w:rFonts w:ascii="宋体" w:eastAsia="宋体" w:hAnsi="宋体" w:cs="宋体"/>
          <w:b/>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p>
    <w:p w14:paraId="18E50DE5" w14:textId="77777777" w:rsidR="00085768" w:rsidRDefault="00000000">
      <w:pPr>
        <w:snapToGrid w:val="0"/>
        <w:spacing w:line="360" w:lineRule="auto"/>
        <w:ind w:firstLineChars="206" w:firstLine="494"/>
        <w:rPr>
          <w:rFonts w:ascii="宋体" w:eastAsia="宋体" w:hAnsi="宋体" w:cs="宋体"/>
        </w:rPr>
      </w:pPr>
      <w:r>
        <w:rPr>
          <w:rFonts w:ascii="宋体" w:eastAsia="宋体" w:hAnsi="宋体" w:cs="宋体" w:hint="eastAsia"/>
        </w:rPr>
        <w:t>注：</w:t>
      </w:r>
    </w:p>
    <w:p w14:paraId="2652CF47" w14:textId="77777777" w:rsidR="00085768" w:rsidRDefault="00000000">
      <w:pPr>
        <w:snapToGrid w:val="0"/>
        <w:spacing w:line="360" w:lineRule="auto"/>
        <w:ind w:firstLineChars="206" w:firstLine="494"/>
        <w:rPr>
          <w:rFonts w:ascii="宋体" w:eastAsia="宋体" w:hAnsi="宋体" w:cs="宋体"/>
        </w:rPr>
      </w:pPr>
      <w:r>
        <w:rPr>
          <w:rFonts w:ascii="宋体" w:eastAsia="宋体" w:hAnsi="宋体" w:cs="宋体" w:hint="eastAsia"/>
        </w:rPr>
        <w:t>（1）</w:t>
      </w:r>
      <w:r>
        <w:rPr>
          <w:rFonts w:ascii="宋体" w:eastAsia="宋体" w:hAnsi="宋体" w:cs="宋体"/>
        </w:rPr>
        <w:t>本表</w:t>
      </w:r>
      <w:r>
        <w:rPr>
          <w:rFonts w:ascii="宋体" w:eastAsia="宋体" w:hAnsi="宋体" w:cs="宋体" w:hint="eastAsia"/>
        </w:rPr>
        <w:t>为格式表</w:t>
      </w:r>
      <w:r>
        <w:rPr>
          <w:rFonts w:ascii="宋体" w:eastAsia="宋体" w:hAnsi="宋体" w:cs="宋体"/>
        </w:rPr>
        <w:t>，</w:t>
      </w:r>
      <w:r>
        <w:rPr>
          <w:rFonts w:ascii="宋体" w:eastAsia="宋体" w:hAnsi="宋体" w:cs="宋体" w:hint="eastAsia"/>
        </w:rPr>
        <w:t>不得自行改动，必须提供</w:t>
      </w:r>
      <w:r>
        <w:rPr>
          <w:rFonts w:ascii="宋体" w:eastAsia="宋体" w:hAnsi="宋体" w:cs="宋体"/>
        </w:rPr>
        <w:t>。</w:t>
      </w:r>
    </w:p>
    <w:p w14:paraId="170AEB72" w14:textId="0D0B584C" w:rsidR="00085768" w:rsidRPr="00274823" w:rsidRDefault="00274823" w:rsidP="00274823">
      <w:pPr>
        <w:snapToGrid w:val="0"/>
        <w:spacing w:line="360" w:lineRule="auto"/>
        <w:ind w:firstLineChars="206" w:firstLine="494"/>
        <w:rPr>
          <w:rFonts w:ascii="宋体" w:eastAsia="宋体" w:hAnsi="宋体" w:cs="宋体"/>
        </w:rPr>
      </w:pPr>
      <w:r w:rsidRPr="00274823">
        <w:rPr>
          <w:rFonts w:ascii="宋体" w:eastAsia="宋体" w:hAnsi="宋体" w:cs="宋体" w:hint="eastAsia"/>
        </w:rPr>
        <w:t>（2）最终报价将在开标现场填写，响应文件密封提交时只需</w:t>
      </w:r>
      <w:proofErr w:type="gramStart"/>
      <w:r w:rsidRPr="00274823">
        <w:rPr>
          <w:rFonts w:ascii="宋体" w:eastAsia="宋体" w:hAnsi="宋体" w:cs="宋体" w:hint="eastAsia"/>
        </w:rPr>
        <w:t>填写磋商</w:t>
      </w:r>
      <w:proofErr w:type="gramEnd"/>
      <w:r w:rsidRPr="00274823">
        <w:rPr>
          <w:rFonts w:ascii="宋体" w:eastAsia="宋体" w:hAnsi="宋体" w:cs="宋体" w:hint="eastAsia"/>
        </w:rPr>
        <w:t xml:space="preserve">报价（首次）。 </w:t>
      </w:r>
    </w:p>
    <w:p w14:paraId="10D38BE3" w14:textId="57197869" w:rsidR="00085768" w:rsidRPr="00274823" w:rsidRDefault="00274823" w:rsidP="00274823">
      <w:pPr>
        <w:snapToGrid w:val="0"/>
        <w:spacing w:line="360" w:lineRule="auto"/>
        <w:ind w:firstLineChars="206" w:firstLine="494"/>
        <w:rPr>
          <w:rFonts w:ascii="宋体" w:eastAsia="宋体" w:hAnsi="宋体" w:cs="宋体"/>
        </w:rPr>
      </w:pPr>
      <w:r w:rsidRPr="00274823">
        <w:rPr>
          <w:rFonts w:ascii="宋体" w:eastAsia="宋体" w:hAnsi="宋体" w:cs="宋体" w:hint="eastAsia"/>
        </w:rPr>
        <w:t>（3）最终报价</w:t>
      </w:r>
      <w:r>
        <w:rPr>
          <w:rFonts w:ascii="宋体" w:eastAsia="宋体" w:hAnsi="宋体" w:cs="宋体" w:hint="eastAsia"/>
        </w:rPr>
        <w:t>不得高</w:t>
      </w:r>
      <w:r w:rsidRPr="00274823">
        <w:rPr>
          <w:rFonts w:ascii="宋体" w:eastAsia="宋体" w:hAnsi="宋体" w:cs="宋体" w:hint="eastAsia"/>
        </w:rPr>
        <w:t>于首次（前一次）报价，否则此价格文件无效，价格分为零分。</w:t>
      </w:r>
    </w:p>
    <w:sectPr w:rsidR="00085768" w:rsidRPr="00274823">
      <w:footerReference w:type="default" r:id="rId8"/>
      <w:pgSz w:w="11906" w:h="16838"/>
      <w:pgMar w:top="1418" w:right="1418" w:bottom="1418" w:left="1418" w:header="851"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8F0D" w14:textId="77777777" w:rsidR="0096219E" w:rsidRDefault="0096219E">
      <w:r>
        <w:separator/>
      </w:r>
    </w:p>
  </w:endnote>
  <w:endnote w:type="continuationSeparator" w:id="0">
    <w:p w14:paraId="7E593BEF" w14:textId="77777777" w:rsidR="0096219E" w:rsidRDefault="0096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Microsoft YaHei UI"/>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FA8F" w14:textId="77777777" w:rsidR="00085768" w:rsidRDefault="00000000">
    <w:pPr>
      <w:pStyle w:val="af3"/>
      <w:jc w:val="center"/>
    </w:pPr>
    <w:r>
      <w:fldChar w:fldCharType="begin"/>
    </w:r>
    <w:r>
      <w:instrText xml:space="preserve"> PAGE   \* MERGEFORMAT </w:instrText>
    </w:r>
    <w:r>
      <w:fldChar w:fldCharType="separate"/>
    </w:r>
    <w:r>
      <w:rPr>
        <w:lang w:val="zh-CN"/>
      </w:rPr>
      <w:t>31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722F" w14:textId="77777777" w:rsidR="0096219E" w:rsidRDefault="0096219E">
      <w:r>
        <w:separator/>
      </w:r>
    </w:p>
  </w:footnote>
  <w:footnote w:type="continuationSeparator" w:id="0">
    <w:p w14:paraId="4BE771E2" w14:textId="77777777" w:rsidR="0096219E" w:rsidRDefault="0096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959E2"/>
    <w:multiLevelType w:val="hybridMultilevel"/>
    <w:tmpl w:val="4C769A30"/>
    <w:lvl w:ilvl="0" w:tplc="0FD0245C">
      <w:start w:val="1"/>
      <w:numFmt w:val="decimalEnclosedCircle"/>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16cid:durableId="1787696824">
    <w:abstractNumId w:val="1"/>
  </w:num>
  <w:num w:numId="2" w16cid:durableId="9976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zRmNjk3OTZmNmNlY2QxODRlNTQ4MjNlY2IxYzliYTIifQ=="/>
  </w:docVars>
  <w:rsids>
    <w:rsidRoot w:val="009D44D5"/>
    <w:rsid w:val="00000AE1"/>
    <w:rsid w:val="00001432"/>
    <w:rsid w:val="000021AE"/>
    <w:rsid w:val="00006C72"/>
    <w:rsid w:val="000112FA"/>
    <w:rsid w:val="00011EAB"/>
    <w:rsid w:val="0001623D"/>
    <w:rsid w:val="0001690F"/>
    <w:rsid w:val="00021DB1"/>
    <w:rsid w:val="00021F0C"/>
    <w:rsid w:val="00025F3A"/>
    <w:rsid w:val="000271FC"/>
    <w:rsid w:val="00030885"/>
    <w:rsid w:val="00032E7C"/>
    <w:rsid w:val="000333B9"/>
    <w:rsid w:val="00033DC0"/>
    <w:rsid w:val="000514DA"/>
    <w:rsid w:val="00052333"/>
    <w:rsid w:val="0006055D"/>
    <w:rsid w:val="00061CBC"/>
    <w:rsid w:val="000621C3"/>
    <w:rsid w:val="00063C6A"/>
    <w:rsid w:val="000643A7"/>
    <w:rsid w:val="00066007"/>
    <w:rsid w:val="0007686A"/>
    <w:rsid w:val="00077D4E"/>
    <w:rsid w:val="00083FCA"/>
    <w:rsid w:val="00085768"/>
    <w:rsid w:val="000A0F66"/>
    <w:rsid w:val="000A3FDA"/>
    <w:rsid w:val="000A718C"/>
    <w:rsid w:val="000B22C8"/>
    <w:rsid w:val="000B694C"/>
    <w:rsid w:val="000B698A"/>
    <w:rsid w:val="000C0286"/>
    <w:rsid w:val="000D3FBA"/>
    <w:rsid w:val="000D5767"/>
    <w:rsid w:val="000D5F53"/>
    <w:rsid w:val="000E0BA3"/>
    <w:rsid w:val="000E14FD"/>
    <w:rsid w:val="000E187E"/>
    <w:rsid w:val="000E3C86"/>
    <w:rsid w:val="000E44A3"/>
    <w:rsid w:val="000E6641"/>
    <w:rsid w:val="000E6C95"/>
    <w:rsid w:val="000F1A2D"/>
    <w:rsid w:val="000F240F"/>
    <w:rsid w:val="000F3999"/>
    <w:rsid w:val="000F5E13"/>
    <w:rsid w:val="000F602C"/>
    <w:rsid w:val="000F6A4B"/>
    <w:rsid w:val="000F6AB3"/>
    <w:rsid w:val="001000E2"/>
    <w:rsid w:val="00101D21"/>
    <w:rsid w:val="001022C3"/>
    <w:rsid w:val="0010562D"/>
    <w:rsid w:val="0010619A"/>
    <w:rsid w:val="00110BB8"/>
    <w:rsid w:val="00113499"/>
    <w:rsid w:val="00114A9F"/>
    <w:rsid w:val="00114CBE"/>
    <w:rsid w:val="00117648"/>
    <w:rsid w:val="0012396A"/>
    <w:rsid w:val="00123B24"/>
    <w:rsid w:val="00124109"/>
    <w:rsid w:val="001301EC"/>
    <w:rsid w:val="001337D9"/>
    <w:rsid w:val="001343FC"/>
    <w:rsid w:val="00136FF5"/>
    <w:rsid w:val="00151780"/>
    <w:rsid w:val="0015197E"/>
    <w:rsid w:val="0016240F"/>
    <w:rsid w:val="00167DC7"/>
    <w:rsid w:val="001924B9"/>
    <w:rsid w:val="001A0CC4"/>
    <w:rsid w:val="001A2107"/>
    <w:rsid w:val="001A494B"/>
    <w:rsid w:val="001A4DBF"/>
    <w:rsid w:val="001A6ACD"/>
    <w:rsid w:val="001C2BBA"/>
    <w:rsid w:val="001C42E8"/>
    <w:rsid w:val="001C582F"/>
    <w:rsid w:val="001C62A6"/>
    <w:rsid w:val="001C7DD9"/>
    <w:rsid w:val="001D1957"/>
    <w:rsid w:val="001D7777"/>
    <w:rsid w:val="001E4023"/>
    <w:rsid w:val="001E6476"/>
    <w:rsid w:val="001E68D7"/>
    <w:rsid w:val="001F1F87"/>
    <w:rsid w:val="001F35C2"/>
    <w:rsid w:val="002036B6"/>
    <w:rsid w:val="00206010"/>
    <w:rsid w:val="00207907"/>
    <w:rsid w:val="00207A57"/>
    <w:rsid w:val="002236C6"/>
    <w:rsid w:val="00224AB1"/>
    <w:rsid w:val="00224CCB"/>
    <w:rsid w:val="00224D7C"/>
    <w:rsid w:val="0023390B"/>
    <w:rsid w:val="00235F54"/>
    <w:rsid w:val="00242108"/>
    <w:rsid w:val="00243AFC"/>
    <w:rsid w:val="002445DD"/>
    <w:rsid w:val="00245B04"/>
    <w:rsid w:val="00251BB1"/>
    <w:rsid w:val="00252133"/>
    <w:rsid w:val="00252A81"/>
    <w:rsid w:val="002553C3"/>
    <w:rsid w:val="00257E5F"/>
    <w:rsid w:val="00257F95"/>
    <w:rsid w:val="0026037B"/>
    <w:rsid w:val="002609C2"/>
    <w:rsid w:val="0026364A"/>
    <w:rsid w:val="00270B7D"/>
    <w:rsid w:val="00271DA7"/>
    <w:rsid w:val="00274823"/>
    <w:rsid w:val="00275027"/>
    <w:rsid w:val="0027547F"/>
    <w:rsid w:val="002768FD"/>
    <w:rsid w:val="00277114"/>
    <w:rsid w:val="00283DC4"/>
    <w:rsid w:val="00284697"/>
    <w:rsid w:val="0028481C"/>
    <w:rsid w:val="002860CF"/>
    <w:rsid w:val="00287263"/>
    <w:rsid w:val="00292EA7"/>
    <w:rsid w:val="00293987"/>
    <w:rsid w:val="002961D5"/>
    <w:rsid w:val="00297836"/>
    <w:rsid w:val="002A398B"/>
    <w:rsid w:val="002A5BA2"/>
    <w:rsid w:val="002A7A93"/>
    <w:rsid w:val="002B1E2A"/>
    <w:rsid w:val="002C0D6E"/>
    <w:rsid w:val="002C1922"/>
    <w:rsid w:val="002C372C"/>
    <w:rsid w:val="002D76BF"/>
    <w:rsid w:val="002E2107"/>
    <w:rsid w:val="002E78FC"/>
    <w:rsid w:val="002F7806"/>
    <w:rsid w:val="00301375"/>
    <w:rsid w:val="00307031"/>
    <w:rsid w:val="00307691"/>
    <w:rsid w:val="003124E7"/>
    <w:rsid w:val="003127D3"/>
    <w:rsid w:val="00315119"/>
    <w:rsid w:val="00316B18"/>
    <w:rsid w:val="003206AD"/>
    <w:rsid w:val="0032794E"/>
    <w:rsid w:val="0033026D"/>
    <w:rsid w:val="0033443B"/>
    <w:rsid w:val="003346EF"/>
    <w:rsid w:val="0033765A"/>
    <w:rsid w:val="00337AA6"/>
    <w:rsid w:val="00343726"/>
    <w:rsid w:val="00345F8A"/>
    <w:rsid w:val="00352E85"/>
    <w:rsid w:val="00353069"/>
    <w:rsid w:val="00355F5F"/>
    <w:rsid w:val="00357EA8"/>
    <w:rsid w:val="0036340A"/>
    <w:rsid w:val="0036369A"/>
    <w:rsid w:val="00364ACE"/>
    <w:rsid w:val="00364F15"/>
    <w:rsid w:val="00371EAE"/>
    <w:rsid w:val="0037622C"/>
    <w:rsid w:val="0038253A"/>
    <w:rsid w:val="00382B45"/>
    <w:rsid w:val="003940E5"/>
    <w:rsid w:val="00396AC3"/>
    <w:rsid w:val="003A2ED9"/>
    <w:rsid w:val="003A6B28"/>
    <w:rsid w:val="003A74A7"/>
    <w:rsid w:val="003A74BD"/>
    <w:rsid w:val="003B0A3F"/>
    <w:rsid w:val="003B0E43"/>
    <w:rsid w:val="003B5DEA"/>
    <w:rsid w:val="003B60B3"/>
    <w:rsid w:val="003B7FEF"/>
    <w:rsid w:val="003C3884"/>
    <w:rsid w:val="003D1178"/>
    <w:rsid w:val="003D6F41"/>
    <w:rsid w:val="003D7C8C"/>
    <w:rsid w:val="003E10DD"/>
    <w:rsid w:val="003E1B6E"/>
    <w:rsid w:val="003F2556"/>
    <w:rsid w:val="003F391A"/>
    <w:rsid w:val="003F4E04"/>
    <w:rsid w:val="003F69C6"/>
    <w:rsid w:val="00400F76"/>
    <w:rsid w:val="00401F0D"/>
    <w:rsid w:val="00412123"/>
    <w:rsid w:val="004127BF"/>
    <w:rsid w:val="004160C5"/>
    <w:rsid w:val="004173B2"/>
    <w:rsid w:val="00417FBF"/>
    <w:rsid w:val="004225C4"/>
    <w:rsid w:val="00423661"/>
    <w:rsid w:val="00424BAA"/>
    <w:rsid w:val="004330D2"/>
    <w:rsid w:val="0043391E"/>
    <w:rsid w:val="0043480D"/>
    <w:rsid w:val="00434A29"/>
    <w:rsid w:val="00434F70"/>
    <w:rsid w:val="00435D1A"/>
    <w:rsid w:val="004371CD"/>
    <w:rsid w:val="00443C6C"/>
    <w:rsid w:val="00450266"/>
    <w:rsid w:val="00454F36"/>
    <w:rsid w:val="00455E73"/>
    <w:rsid w:val="00456F8E"/>
    <w:rsid w:val="0046450F"/>
    <w:rsid w:val="004822B5"/>
    <w:rsid w:val="0048293B"/>
    <w:rsid w:val="0048577C"/>
    <w:rsid w:val="004857CE"/>
    <w:rsid w:val="004A109B"/>
    <w:rsid w:val="004A490E"/>
    <w:rsid w:val="004B0F63"/>
    <w:rsid w:val="004B2079"/>
    <w:rsid w:val="004B7B9C"/>
    <w:rsid w:val="004C3270"/>
    <w:rsid w:val="004C60CA"/>
    <w:rsid w:val="004C7F26"/>
    <w:rsid w:val="004D3875"/>
    <w:rsid w:val="004F1B96"/>
    <w:rsid w:val="004F1E62"/>
    <w:rsid w:val="00500327"/>
    <w:rsid w:val="0050047B"/>
    <w:rsid w:val="00501A67"/>
    <w:rsid w:val="00507491"/>
    <w:rsid w:val="00511604"/>
    <w:rsid w:val="00514157"/>
    <w:rsid w:val="005206BF"/>
    <w:rsid w:val="0052279B"/>
    <w:rsid w:val="005325C5"/>
    <w:rsid w:val="00533049"/>
    <w:rsid w:val="00535A9D"/>
    <w:rsid w:val="00536FBC"/>
    <w:rsid w:val="00544071"/>
    <w:rsid w:val="00546704"/>
    <w:rsid w:val="005510C2"/>
    <w:rsid w:val="0055406D"/>
    <w:rsid w:val="005546C1"/>
    <w:rsid w:val="005561F1"/>
    <w:rsid w:val="00556472"/>
    <w:rsid w:val="00562606"/>
    <w:rsid w:val="005644D4"/>
    <w:rsid w:val="00567850"/>
    <w:rsid w:val="00572B3E"/>
    <w:rsid w:val="005744EC"/>
    <w:rsid w:val="00574E0C"/>
    <w:rsid w:val="0058171A"/>
    <w:rsid w:val="005859B5"/>
    <w:rsid w:val="005917C8"/>
    <w:rsid w:val="005A2E3B"/>
    <w:rsid w:val="005A3296"/>
    <w:rsid w:val="005A4700"/>
    <w:rsid w:val="005B0975"/>
    <w:rsid w:val="005B0A4D"/>
    <w:rsid w:val="005B27CF"/>
    <w:rsid w:val="005B4588"/>
    <w:rsid w:val="005B782F"/>
    <w:rsid w:val="005B7C2B"/>
    <w:rsid w:val="005C20F1"/>
    <w:rsid w:val="005C5AC1"/>
    <w:rsid w:val="005C71B5"/>
    <w:rsid w:val="005D0DDB"/>
    <w:rsid w:val="005D2FEB"/>
    <w:rsid w:val="005D3834"/>
    <w:rsid w:val="005E583B"/>
    <w:rsid w:val="005E5E09"/>
    <w:rsid w:val="005F094C"/>
    <w:rsid w:val="00604823"/>
    <w:rsid w:val="00613C1D"/>
    <w:rsid w:val="00615C41"/>
    <w:rsid w:val="00616F4B"/>
    <w:rsid w:val="00620205"/>
    <w:rsid w:val="00620A89"/>
    <w:rsid w:val="00622F58"/>
    <w:rsid w:val="006258B3"/>
    <w:rsid w:val="00626D89"/>
    <w:rsid w:val="00627127"/>
    <w:rsid w:val="00636489"/>
    <w:rsid w:val="0064245A"/>
    <w:rsid w:val="00645780"/>
    <w:rsid w:val="0065258C"/>
    <w:rsid w:val="00654E0E"/>
    <w:rsid w:val="00662A5C"/>
    <w:rsid w:val="00664DE6"/>
    <w:rsid w:val="00665C9A"/>
    <w:rsid w:val="00666637"/>
    <w:rsid w:val="006724F5"/>
    <w:rsid w:val="006729D4"/>
    <w:rsid w:val="00673A9D"/>
    <w:rsid w:val="00674AF2"/>
    <w:rsid w:val="00682583"/>
    <w:rsid w:val="00684BD7"/>
    <w:rsid w:val="00684D70"/>
    <w:rsid w:val="00686103"/>
    <w:rsid w:val="00693216"/>
    <w:rsid w:val="00694BD9"/>
    <w:rsid w:val="00695FD0"/>
    <w:rsid w:val="006A0FD5"/>
    <w:rsid w:val="006A2E1F"/>
    <w:rsid w:val="006B1A8E"/>
    <w:rsid w:val="006B4CCD"/>
    <w:rsid w:val="006C06D3"/>
    <w:rsid w:val="006C2F92"/>
    <w:rsid w:val="006C760B"/>
    <w:rsid w:val="006D066A"/>
    <w:rsid w:val="006D1D02"/>
    <w:rsid w:val="006D23F2"/>
    <w:rsid w:val="006D4E29"/>
    <w:rsid w:val="006D6808"/>
    <w:rsid w:val="006E73BE"/>
    <w:rsid w:val="006F1861"/>
    <w:rsid w:val="006F33D1"/>
    <w:rsid w:val="006F4755"/>
    <w:rsid w:val="00701BB7"/>
    <w:rsid w:val="00702E12"/>
    <w:rsid w:val="00703B35"/>
    <w:rsid w:val="007057AA"/>
    <w:rsid w:val="00706CA6"/>
    <w:rsid w:val="00706F56"/>
    <w:rsid w:val="00713842"/>
    <w:rsid w:val="00717AB8"/>
    <w:rsid w:val="007211E3"/>
    <w:rsid w:val="00722A5C"/>
    <w:rsid w:val="007240D8"/>
    <w:rsid w:val="00736602"/>
    <w:rsid w:val="007410BD"/>
    <w:rsid w:val="0074317A"/>
    <w:rsid w:val="00746D15"/>
    <w:rsid w:val="007508F1"/>
    <w:rsid w:val="007545D0"/>
    <w:rsid w:val="00754805"/>
    <w:rsid w:val="00755AD9"/>
    <w:rsid w:val="00756636"/>
    <w:rsid w:val="0076399C"/>
    <w:rsid w:val="00772172"/>
    <w:rsid w:val="007732B1"/>
    <w:rsid w:val="00777A3B"/>
    <w:rsid w:val="00777D6D"/>
    <w:rsid w:val="0078008D"/>
    <w:rsid w:val="00780CDA"/>
    <w:rsid w:val="007832EA"/>
    <w:rsid w:val="00783B82"/>
    <w:rsid w:val="007841B4"/>
    <w:rsid w:val="007905C0"/>
    <w:rsid w:val="00794B63"/>
    <w:rsid w:val="00794BEE"/>
    <w:rsid w:val="00797A49"/>
    <w:rsid w:val="00797A71"/>
    <w:rsid w:val="007A0984"/>
    <w:rsid w:val="007A495D"/>
    <w:rsid w:val="007A6C42"/>
    <w:rsid w:val="007B1279"/>
    <w:rsid w:val="007B3E5E"/>
    <w:rsid w:val="007B414A"/>
    <w:rsid w:val="007B78A3"/>
    <w:rsid w:val="007C31E7"/>
    <w:rsid w:val="007C6BE6"/>
    <w:rsid w:val="007C7084"/>
    <w:rsid w:val="007D2D55"/>
    <w:rsid w:val="007D40F3"/>
    <w:rsid w:val="007E2EA9"/>
    <w:rsid w:val="007E61F7"/>
    <w:rsid w:val="00800C96"/>
    <w:rsid w:val="0080193A"/>
    <w:rsid w:val="00804007"/>
    <w:rsid w:val="008056CF"/>
    <w:rsid w:val="008128F2"/>
    <w:rsid w:val="008163CE"/>
    <w:rsid w:val="00823556"/>
    <w:rsid w:val="00823F2A"/>
    <w:rsid w:val="00826F01"/>
    <w:rsid w:val="00834FB1"/>
    <w:rsid w:val="00835266"/>
    <w:rsid w:val="00840201"/>
    <w:rsid w:val="00841E77"/>
    <w:rsid w:val="0084264E"/>
    <w:rsid w:val="00845253"/>
    <w:rsid w:val="00846480"/>
    <w:rsid w:val="00846F7A"/>
    <w:rsid w:val="00852DB6"/>
    <w:rsid w:val="0085347E"/>
    <w:rsid w:val="00863842"/>
    <w:rsid w:val="00863B8C"/>
    <w:rsid w:val="00864144"/>
    <w:rsid w:val="00864A76"/>
    <w:rsid w:val="00865E95"/>
    <w:rsid w:val="0087358B"/>
    <w:rsid w:val="008737C2"/>
    <w:rsid w:val="00874194"/>
    <w:rsid w:val="00874A31"/>
    <w:rsid w:val="00876044"/>
    <w:rsid w:val="008804CB"/>
    <w:rsid w:val="00885B02"/>
    <w:rsid w:val="008873D0"/>
    <w:rsid w:val="00891863"/>
    <w:rsid w:val="008A1883"/>
    <w:rsid w:val="008A1C7D"/>
    <w:rsid w:val="008A7C5F"/>
    <w:rsid w:val="008B093F"/>
    <w:rsid w:val="008C666A"/>
    <w:rsid w:val="008C7D82"/>
    <w:rsid w:val="008D3683"/>
    <w:rsid w:val="008D74F5"/>
    <w:rsid w:val="008E29F3"/>
    <w:rsid w:val="008E47E0"/>
    <w:rsid w:val="008E4EB9"/>
    <w:rsid w:val="008F02FF"/>
    <w:rsid w:val="008F0892"/>
    <w:rsid w:val="008F3084"/>
    <w:rsid w:val="008F610C"/>
    <w:rsid w:val="00902CAE"/>
    <w:rsid w:val="00902F98"/>
    <w:rsid w:val="00903B00"/>
    <w:rsid w:val="00907864"/>
    <w:rsid w:val="00911BF2"/>
    <w:rsid w:val="00913937"/>
    <w:rsid w:val="00916A88"/>
    <w:rsid w:val="00920618"/>
    <w:rsid w:val="009239A9"/>
    <w:rsid w:val="00924991"/>
    <w:rsid w:val="00925387"/>
    <w:rsid w:val="0092581E"/>
    <w:rsid w:val="00927A8D"/>
    <w:rsid w:val="00930BD2"/>
    <w:rsid w:val="0093174D"/>
    <w:rsid w:val="0093510D"/>
    <w:rsid w:val="00935CB8"/>
    <w:rsid w:val="009361A1"/>
    <w:rsid w:val="00937D8E"/>
    <w:rsid w:val="00941443"/>
    <w:rsid w:val="00941E09"/>
    <w:rsid w:val="00944434"/>
    <w:rsid w:val="009471CD"/>
    <w:rsid w:val="009502B8"/>
    <w:rsid w:val="009511AD"/>
    <w:rsid w:val="00955F6E"/>
    <w:rsid w:val="00956A93"/>
    <w:rsid w:val="009618CB"/>
    <w:rsid w:val="0096219E"/>
    <w:rsid w:val="009700E0"/>
    <w:rsid w:val="00976212"/>
    <w:rsid w:val="0098211D"/>
    <w:rsid w:val="009868E2"/>
    <w:rsid w:val="00991BD9"/>
    <w:rsid w:val="009A39FE"/>
    <w:rsid w:val="009B0A64"/>
    <w:rsid w:val="009B6F78"/>
    <w:rsid w:val="009C0D8C"/>
    <w:rsid w:val="009C18E4"/>
    <w:rsid w:val="009C3509"/>
    <w:rsid w:val="009C4506"/>
    <w:rsid w:val="009C7DB8"/>
    <w:rsid w:val="009D439B"/>
    <w:rsid w:val="009D44D5"/>
    <w:rsid w:val="009E07BF"/>
    <w:rsid w:val="009E3B6E"/>
    <w:rsid w:val="009E3D51"/>
    <w:rsid w:val="009E7FAC"/>
    <w:rsid w:val="009F0DAE"/>
    <w:rsid w:val="00A07867"/>
    <w:rsid w:val="00A13D33"/>
    <w:rsid w:val="00A24DDA"/>
    <w:rsid w:val="00A3633A"/>
    <w:rsid w:val="00A36354"/>
    <w:rsid w:val="00A36A90"/>
    <w:rsid w:val="00A4085B"/>
    <w:rsid w:val="00A424B9"/>
    <w:rsid w:val="00A43AA8"/>
    <w:rsid w:val="00A44CE2"/>
    <w:rsid w:val="00A45C08"/>
    <w:rsid w:val="00A50681"/>
    <w:rsid w:val="00A52D68"/>
    <w:rsid w:val="00A5436E"/>
    <w:rsid w:val="00A5487F"/>
    <w:rsid w:val="00A55CEF"/>
    <w:rsid w:val="00A62B41"/>
    <w:rsid w:val="00A65B9B"/>
    <w:rsid w:val="00A66516"/>
    <w:rsid w:val="00A67505"/>
    <w:rsid w:val="00A679D8"/>
    <w:rsid w:val="00A818EE"/>
    <w:rsid w:val="00A83BDB"/>
    <w:rsid w:val="00A90761"/>
    <w:rsid w:val="00A919BE"/>
    <w:rsid w:val="00AA0764"/>
    <w:rsid w:val="00AA1BE3"/>
    <w:rsid w:val="00AA4E3D"/>
    <w:rsid w:val="00AA66B4"/>
    <w:rsid w:val="00AA708B"/>
    <w:rsid w:val="00AB1198"/>
    <w:rsid w:val="00AB6646"/>
    <w:rsid w:val="00AC0B30"/>
    <w:rsid w:val="00AC0E09"/>
    <w:rsid w:val="00AC2208"/>
    <w:rsid w:val="00AC2341"/>
    <w:rsid w:val="00AC6218"/>
    <w:rsid w:val="00AC72DC"/>
    <w:rsid w:val="00AD5B5D"/>
    <w:rsid w:val="00AD5C35"/>
    <w:rsid w:val="00AD7A61"/>
    <w:rsid w:val="00AE0599"/>
    <w:rsid w:val="00AE1D98"/>
    <w:rsid w:val="00AE2CD2"/>
    <w:rsid w:val="00AF2E47"/>
    <w:rsid w:val="00AF46CD"/>
    <w:rsid w:val="00AF53C0"/>
    <w:rsid w:val="00AF5B32"/>
    <w:rsid w:val="00B02897"/>
    <w:rsid w:val="00B02F12"/>
    <w:rsid w:val="00B07102"/>
    <w:rsid w:val="00B07D56"/>
    <w:rsid w:val="00B132A3"/>
    <w:rsid w:val="00B13C66"/>
    <w:rsid w:val="00B1625C"/>
    <w:rsid w:val="00B21492"/>
    <w:rsid w:val="00B2300B"/>
    <w:rsid w:val="00B23F37"/>
    <w:rsid w:val="00B3010D"/>
    <w:rsid w:val="00B3016E"/>
    <w:rsid w:val="00B3197F"/>
    <w:rsid w:val="00B3620F"/>
    <w:rsid w:val="00B36F44"/>
    <w:rsid w:val="00B5030C"/>
    <w:rsid w:val="00B57B16"/>
    <w:rsid w:val="00B702D6"/>
    <w:rsid w:val="00B769D5"/>
    <w:rsid w:val="00B906F4"/>
    <w:rsid w:val="00B9792A"/>
    <w:rsid w:val="00BA3D12"/>
    <w:rsid w:val="00BA5992"/>
    <w:rsid w:val="00BA6408"/>
    <w:rsid w:val="00BB28D0"/>
    <w:rsid w:val="00BB5400"/>
    <w:rsid w:val="00BB6475"/>
    <w:rsid w:val="00BC0328"/>
    <w:rsid w:val="00BC1E96"/>
    <w:rsid w:val="00BC2011"/>
    <w:rsid w:val="00BC3BFE"/>
    <w:rsid w:val="00BC7BFA"/>
    <w:rsid w:val="00BD09FA"/>
    <w:rsid w:val="00BD3429"/>
    <w:rsid w:val="00BD5F9B"/>
    <w:rsid w:val="00BE0C19"/>
    <w:rsid w:val="00BE1543"/>
    <w:rsid w:val="00BF00EF"/>
    <w:rsid w:val="00BF1877"/>
    <w:rsid w:val="00BF5193"/>
    <w:rsid w:val="00BF5AF4"/>
    <w:rsid w:val="00C039FA"/>
    <w:rsid w:val="00C04055"/>
    <w:rsid w:val="00C06FB6"/>
    <w:rsid w:val="00C1586E"/>
    <w:rsid w:val="00C20C0C"/>
    <w:rsid w:val="00C21014"/>
    <w:rsid w:val="00C2452F"/>
    <w:rsid w:val="00C2506F"/>
    <w:rsid w:val="00C318AA"/>
    <w:rsid w:val="00C35E55"/>
    <w:rsid w:val="00C36B15"/>
    <w:rsid w:val="00C4350A"/>
    <w:rsid w:val="00C505BC"/>
    <w:rsid w:val="00C554E2"/>
    <w:rsid w:val="00C55E14"/>
    <w:rsid w:val="00C56980"/>
    <w:rsid w:val="00C60262"/>
    <w:rsid w:val="00C605B3"/>
    <w:rsid w:val="00C65E1C"/>
    <w:rsid w:val="00C67171"/>
    <w:rsid w:val="00C673DB"/>
    <w:rsid w:val="00C67F1A"/>
    <w:rsid w:val="00C709B2"/>
    <w:rsid w:val="00C751CE"/>
    <w:rsid w:val="00C77948"/>
    <w:rsid w:val="00C8614F"/>
    <w:rsid w:val="00C91126"/>
    <w:rsid w:val="00C91631"/>
    <w:rsid w:val="00C94679"/>
    <w:rsid w:val="00C96639"/>
    <w:rsid w:val="00C97295"/>
    <w:rsid w:val="00CA14F4"/>
    <w:rsid w:val="00CA531E"/>
    <w:rsid w:val="00CC3966"/>
    <w:rsid w:val="00CC50EA"/>
    <w:rsid w:val="00CC6F61"/>
    <w:rsid w:val="00CC747F"/>
    <w:rsid w:val="00CD2789"/>
    <w:rsid w:val="00CD33F7"/>
    <w:rsid w:val="00CD3952"/>
    <w:rsid w:val="00CE003D"/>
    <w:rsid w:val="00CE245B"/>
    <w:rsid w:val="00CE38D9"/>
    <w:rsid w:val="00CE4BD3"/>
    <w:rsid w:val="00CE71CB"/>
    <w:rsid w:val="00CE739E"/>
    <w:rsid w:val="00CF0CE8"/>
    <w:rsid w:val="00D02A2A"/>
    <w:rsid w:val="00D03D31"/>
    <w:rsid w:val="00D074BF"/>
    <w:rsid w:val="00D146AE"/>
    <w:rsid w:val="00D1673F"/>
    <w:rsid w:val="00D21857"/>
    <w:rsid w:val="00D24B92"/>
    <w:rsid w:val="00D3225A"/>
    <w:rsid w:val="00D34CE9"/>
    <w:rsid w:val="00D358D7"/>
    <w:rsid w:val="00D4057F"/>
    <w:rsid w:val="00D41A3B"/>
    <w:rsid w:val="00D50D66"/>
    <w:rsid w:val="00D57217"/>
    <w:rsid w:val="00D66225"/>
    <w:rsid w:val="00D66B2D"/>
    <w:rsid w:val="00D8185A"/>
    <w:rsid w:val="00D845E3"/>
    <w:rsid w:val="00D90128"/>
    <w:rsid w:val="00D92AE6"/>
    <w:rsid w:val="00D9385D"/>
    <w:rsid w:val="00D959D6"/>
    <w:rsid w:val="00D97B77"/>
    <w:rsid w:val="00DA0E99"/>
    <w:rsid w:val="00DA2D9F"/>
    <w:rsid w:val="00DB1F75"/>
    <w:rsid w:val="00DB1F7A"/>
    <w:rsid w:val="00DB59D9"/>
    <w:rsid w:val="00DC21D3"/>
    <w:rsid w:val="00DC246B"/>
    <w:rsid w:val="00DD01E9"/>
    <w:rsid w:val="00DD0D66"/>
    <w:rsid w:val="00DD61AE"/>
    <w:rsid w:val="00DD62AA"/>
    <w:rsid w:val="00DD6C78"/>
    <w:rsid w:val="00DD7638"/>
    <w:rsid w:val="00DF09CD"/>
    <w:rsid w:val="00DF1682"/>
    <w:rsid w:val="00DF3AED"/>
    <w:rsid w:val="00DF7E86"/>
    <w:rsid w:val="00E007F3"/>
    <w:rsid w:val="00E01AAE"/>
    <w:rsid w:val="00E1061D"/>
    <w:rsid w:val="00E145EA"/>
    <w:rsid w:val="00E20B17"/>
    <w:rsid w:val="00E2241A"/>
    <w:rsid w:val="00E31B72"/>
    <w:rsid w:val="00E37123"/>
    <w:rsid w:val="00E37CA1"/>
    <w:rsid w:val="00E5304D"/>
    <w:rsid w:val="00E57613"/>
    <w:rsid w:val="00E62422"/>
    <w:rsid w:val="00E65CB6"/>
    <w:rsid w:val="00E7382A"/>
    <w:rsid w:val="00E7612F"/>
    <w:rsid w:val="00E8511C"/>
    <w:rsid w:val="00E8603F"/>
    <w:rsid w:val="00E9141F"/>
    <w:rsid w:val="00E936E8"/>
    <w:rsid w:val="00E9413C"/>
    <w:rsid w:val="00E977CF"/>
    <w:rsid w:val="00EB08C3"/>
    <w:rsid w:val="00EB4EEA"/>
    <w:rsid w:val="00EB5C2A"/>
    <w:rsid w:val="00EB6ACB"/>
    <w:rsid w:val="00EB72F6"/>
    <w:rsid w:val="00EC3CF6"/>
    <w:rsid w:val="00EC6AD5"/>
    <w:rsid w:val="00EC7C46"/>
    <w:rsid w:val="00ED2C90"/>
    <w:rsid w:val="00ED65A9"/>
    <w:rsid w:val="00ED7474"/>
    <w:rsid w:val="00EE076F"/>
    <w:rsid w:val="00EE535D"/>
    <w:rsid w:val="00EE71F8"/>
    <w:rsid w:val="00EE7736"/>
    <w:rsid w:val="00EF403B"/>
    <w:rsid w:val="00F0092A"/>
    <w:rsid w:val="00F044E4"/>
    <w:rsid w:val="00F07B4F"/>
    <w:rsid w:val="00F11544"/>
    <w:rsid w:val="00F13A1A"/>
    <w:rsid w:val="00F151A8"/>
    <w:rsid w:val="00F17758"/>
    <w:rsid w:val="00F206E7"/>
    <w:rsid w:val="00F22365"/>
    <w:rsid w:val="00F237C5"/>
    <w:rsid w:val="00F252E7"/>
    <w:rsid w:val="00F34451"/>
    <w:rsid w:val="00F34856"/>
    <w:rsid w:val="00F41463"/>
    <w:rsid w:val="00F433A3"/>
    <w:rsid w:val="00F444A0"/>
    <w:rsid w:val="00F53F7B"/>
    <w:rsid w:val="00F5423D"/>
    <w:rsid w:val="00F6505F"/>
    <w:rsid w:val="00F66C2E"/>
    <w:rsid w:val="00F71015"/>
    <w:rsid w:val="00F7380A"/>
    <w:rsid w:val="00F8109F"/>
    <w:rsid w:val="00F859BB"/>
    <w:rsid w:val="00F85E43"/>
    <w:rsid w:val="00F9132D"/>
    <w:rsid w:val="00F96F6C"/>
    <w:rsid w:val="00FA0BB8"/>
    <w:rsid w:val="00FB0AA8"/>
    <w:rsid w:val="00FB1724"/>
    <w:rsid w:val="00FB2BC1"/>
    <w:rsid w:val="00FB5DC6"/>
    <w:rsid w:val="00FC5FC3"/>
    <w:rsid w:val="00FD05C7"/>
    <w:rsid w:val="00FD2952"/>
    <w:rsid w:val="00FD5347"/>
    <w:rsid w:val="00FE40A2"/>
    <w:rsid w:val="00FE6C7A"/>
    <w:rsid w:val="00FF50B1"/>
    <w:rsid w:val="01FB3F90"/>
    <w:rsid w:val="024125B6"/>
    <w:rsid w:val="05DA44F1"/>
    <w:rsid w:val="0648701C"/>
    <w:rsid w:val="0B8E453A"/>
    <w:rsid w:val="11142273"/>
    <w:rsid w:val="14DE1EEB"/>
    <w:rsid w:val="150A0AF4"/>
    <w:rsid w:val="16272177"/>
    <w:rsid w:val="16FE430A"/>
    <w:rsid w:val="177916BE"/>
    <w:rsid w:val="184751C8"/>
    <w:rsid w:val="1B9925F4"/>
    <w:rsid w:val="1C946885"/>
    <w:rsid w:val="1F6D5C24"/>
    <w:rsid w:val="1F8F67A7"/>
    <w:rsid w:val="20825AAE"/>
    <w:rsid w:val="21346C28"/>
    <w:rsid w:val="223D19F0"/>
    <w:rsid w:val="22EE6394"/>
    <w:rsid w:val="26967AF2"/>
    <w:rsid w:val="27A84917"/>
    <w:rsid w:val="27A90E65"/>
    <w:rsid w:val="2BD92DA8"/>
    <w:rsid w:val="2E6378AA"/>
    <w:rsid w:val="2F9B6F7F"/>
    <w:rsid w:val="3027534D"/>
    <w:rsid w:val="310C167E"/>
    <w:rsid w:val="331C4EB1"/>
    <w:rsid w:val="3E524F49"/>
    <w:rsid w:val="4061013D"/>
    <w:rsid w:val="410337D8"/>
    <w:rsid w:val="41D40B6B"/>
    <w:rsid w:val="438A4670"/>
    <w:rsid w:val="452718EC"/>
    <w:rsid w:val="45791907"/>
    <w:rsid w:val="48D63FC9"/>
    <w:rsid w:val="496F3284"/>
    <w:rsid w:val="4A475C7F"/>
    <w:rsid w:val="4C196E0C"/>
    <w:rsid w:val="4F481845"/>
    <w:rsid w:val="51625BC6"/>
    <w:rsid w:val="565C1623"/>
    <w:rsid w:val="567B2B99"/>
    <w:rsid w:val="596D6C0D"/>
    <w:rsid w:val="5A4332C1"/>
    <w:rsid w:val="5A993DAA"/>
    <w:rsid w:val="5ACA3E03"/>
    <w:rsid w:val="5CE874EA"/>
    <w:rsid w:val="608A22E6"/>
    <w:rsid w:val="60E55B45"/>
    <w:rsid w:val="64860255"/>
    <w:rsid w:val="66AD6C3F"/>
    <w:rsid w:val="6CB974D9"/>
    <w:rsid w:val="6CD147B6"/>
    <w:rsid w:val="717E2FBD"/>
    <w:rsid w:val="722B51EC"/>
    <w:rsid w:val="76E1142B"/>
    <w:rsid w:val="786542C3"/>
    <w:rsid w:val="79A4052B"/>
    <w:rsid w:val="79C67E6D"/>
    <w:rsid w:val="7A573111"/>
    <w:rsid w:val="7D5041BD"/>
    <w:rsid w:val="7F4154A1"/>
    <w:rsid w:val="7FEE7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F39EB"/>
  <w15:docId w15:val="{1694DAD1-D12A-4E4B-AB46-65D58014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lsdException w:name="index 8" w:semiHidden="1" w:qFormat="1"/>
    <w:lsdException w:name="index 9" w:semiHidden="1"/>
    <w:lsdException w:name="toc 1" w:qFormat="1"/>
    <w:lsdException w:name="toc 2" w:semiHidden="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locked="1" w:semiHidden="1" w:uiPriority="35" w:unhideWhenUsed="1" w:qFormat="1"/>
    <w:lsdException w:name="table of figures" w:semiHidden="1" w:qFormat="1"/>
    <w:lsdException w:name="envelope address" w:locked="1" w:semiHidden="1" w:unhideWhenUsed="1"/>
    <w:lsdException w:name="envelope return" w:locked="1" w:qFormat="1"/>
    <w:lsdException w:name="footnote reference" w:semiHidden="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Keyboar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0">
    <w:name w:val="heading 2"/>
    <w:basedOn w:val="a"/>
    <w:next w:val="a"/>
    <w:link w:val="21"/>
    <w:uiPriority w:val="99"/>
    <w:qFormat/>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0"/>
    <w:link w:val="60"/>
    <w:uiPriority w:val="99"/>
    <w:qFormat/>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locked/>
    <w:pPr>
      <w:ind w:firstLineChars="200" w:firstLine="420"/>
    </w:pPr>
  </w:style>
  <w:style w:type="paragraph" w:styleId="a4">
    <w:name w:val="Body Text Indent"/>
    <w:basedOn w:val="a"/>
    <w:next w:val="a5"/>
    <w:link w:val="a6"/>
    <w:uiPriority w:val="99"/>
    <w:qFormat/>
    <w:pPr>
      <w:spacing w:line="520" w:lineRule="exact"/>
      <w:ind w:left="570"/>
    </w:pPr>
    <w:rPr>
      <w:rFonts w:eastAsia="宋体"/>
      <w:kern w:val="0"/>
      <w:szCs w:val="20"/>
    </w:rPr>
  </w:style>
  <w:style w:type="paragraph" w:styleId="a5">
    <w:name w:val="envelope return"/>
    <w:basedOn w:val="a"/>
    <w:uiPriority w:val="99"/>
    <w:qFormat/>
    <w:locked/>
    <w:pPr>
      <w:snapToGrid w:val="0"/>
    </w:pPr>
    <w:rPr>
      <w:rFonts w:ascii="Arial" w:hAnsi="Arial"/>
    </w:rPr>
  </w:style>
  <w:style w:type="paragraph" w:styleId="a0">
    <w:name w:val="Normal Indent"/>
    <w:basedOn w:val="a"/>
    <w:link w:val="a7"/>
    <w:uiPriority w:val="99"/>
    <w:qFormat/>
    <w:pPr>
      <w:adjustRightInd w:val="0"/>
      <w:ind w:firstLine="420"/>
      <w:jc w:val="left"/>
      <w:textAlignment w:val="baseline"/>
    </w:pPr>
    <w:rPr>
      <w:rFonts w:eastAsia="楷体_GB2312"/>
      <w:kern w:val="0"/>
      <w:sz w:val="20"/>
      <w:szCs w:val="20"/>
    </w:rPr>
  </w:style>
  <w:style w:type="paragraph" w:styleId="TOC7">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8">
    <w:name w:val="Document Map"/>
    <w:basedOn w:val="a"/>
    <w:link w:val="a9"/>
    <w:uiPriority w:val="99"/>
    <w:semiHidden/>
    <w:qFormat/>
    <w:pPr>
      <w:shd w:val="clear" w:color="auto" w:fill="000080"/>
    </w:pPr>
    <w:rPr>
      <w:rFonts w:eastAsia="楷体_GB2312"/>
      <w:kern w:val="0"/>
      <w:sz w:val="20"/>
      <w:szCs w:val="20"/>
    </w:rPr>
  </w:style>
  <w:style w:type="paragraph" w:styleId="aa">
    <w:name w:val="annotation text"/>
    <w:basedOn w:val="a"/>
    <w:link w:val="11"/>
    <w:uiPriority w:val="99"/>
    <w:semiHidden/>
    <w:qFormat/>
    <w:pPr>
      <w:jc w:val="left"/>
    </w:pPr>
  </w:style>
  <w:style w:type="paragraph" w:styleId="61">
    <w:name w:val="index 6"/>
    <w:basedOn w:val="a"/>
    <w:next w:val="a"/>
    <w:uiPriority w:val="99"/>
    <w:semiHidden/>
    <w:qFormat/>
    <w:pPr>
      <w:ind w:left="2100"/>
    </w:pPr>
    <w:rPr>
      <w:rFonts w:eastAsia="楷体_GB2312"/>
      <w:sz w:val="26"/>
      <w:szCs w:val="26"/>
    </w:rPr>
  </w:style>
  <w:style w:type="paragraph" w:styleId="ab">
    <w:name w:val="Body Text"/>
    <w:basedOn w:val="a"/>
    <w:link w:val="ac"/>
    <w:uiPriority w:val="99"/>
    <w:qFormat/>
    <w:pPr>
      <w:spacing w:line="400" w:lineRule="exact"/>
    </w:pPr>
    <w:rPr>
      <w:rFonts w:ascii="楷体_GB2312" w:eastAsia="楷体_GB2312"/>
      <w:kern w:val="0"/>
      <w:sz w:val="20"/>
      <w:szCs w:val="20"/>
    </w:rPr>
  </w:style>
  <w:style w:type="paragraph" w:styleId="41">
    <w:name w:val="index 4"/>
    <w:basedOn w:val="a"/>
    <w:next w:val="a"/>
    <w:uiPriority w:val="99"/>
    <w:semiHidden/>
    <w:qFormat/>
    <w:pPr>
      <w:ind w:left="1260"/>
    </w:pPr>
    <w:rPr>
      <w:rFonts w:eastAsia="楷体_GB2312"/>
      <w:sz w:val="26"/>
      <w:szCs w:val="26"/>
    </w:rPr>
  </w:style>
  <w:style w:type="paragraph" w:styleId="TOC5">
    <w:name w:val="toc 5"/>
    <w:basedOn w:val="a"/>
    <w:next w:val="a"/>
    <w:uiPriority w:val="99"/>
    <w:semiHidden/>
    <w:qFormat/>
    <w:pPr>
      <w:ind w:left="1680"/>
    </w:pPr>
    <w:rPr>
      <w:rFonts w:eastAsia="楷体_GB2312"/>
      <w:sz w:val="26"/>
      <w:szCs w:val="26"/>
    </w:rPr>
  </w:style>
  <w:style w:type="paragraph" w:styleId="TOC3">
    <w:name w:val="toc 3"/>
    <w:basedOn w:val="a"/>
    <w:next w:val="a"/>
    <w:uiPriority w:val="99"/>
    <w:qFormat/>
    <w:pPr>
      <w:ind w:left="840"/>
    </w:pPr>
    <w:rPr>
      <w:rFonts w:eastAsia="楷体_GB2312"/>
      <w:sz w:val="26"/>
      <w:szCs w:val="26"/>
    </w:rPr>
  </w:style>
  <w:style w:type="paragraph" w:styleId="ad">
    <w:name w:val="Plain Text"/>
    <w:basedOn w:val="a"/>
    <w:link w:val="ae"/>
    <w:uiPriority w:val="99"/>
    <w:qFormat/>
    <w:rPr>
      <w:rFonts w:ascii="宋体" w:eastAsia="宋体" w:hAnsi="Courier New"/>
      <w:kern w:val="0"/>
      <w:sz w:val="21"/>
      <w:szCs w:val="20"/>
    </w:rPr>
  </w:style>
  <w:style w:type="paragraph" w:styleId="TOC8">
    <w:name w:val="toc 8"/>
    <w:basedOn w:val="a"/>
    <w:next w:val="a"/>
    <w:uiPriority w:val="99"/>
    <w:semiHidden/>
    <w:qFormat/>
    <w:pPr>
      <w:ind w:left="2940"/>
    </w:pPr>
    <w:rPr>
      <w:rFonts w:eastAsia="楷体_GB2312"/>
      <w:sz w:val="26"/>
      <w:szCs w:val="26"/>
    </w:rPr>
  </w:style>
  <w:style w:type="paragraph" w:styleId="31">
    <w:name w:val="index 3"/>
    <w:basedOn w:val="a"/>
    <w:next w:val="a"/>
    <w:uiPriority w:val="99"/>
    <w:semiHidden/>
    <w:qFormat/>
    <w:pPr>
      <w:ind w:left="840"/>
    </w:pPr>
    <w:rPr>
      <w:rFonts w:eastAsia="楷体_GB2312"/>
      <w:sz w:val="26"/>
      <w:szCs w:val="26"/>
    </w:rPr>
  </w:style>
  <w:style w:type="paragraph" w:styleId="af">
    <w:name w:val="Date"/>
    <w:basedOn w:val="a"/>
    <w:next w:val="a"/>
    <w:link w:val="af0"/>
    <w:uiPriority w:val="99"/>
    <w:qFormat/>
    <w:rPr>
      <w:rFonts w:ascii="宋体" w:eastAsia="楷体_GB2312" w:hAnsi="宋体"/>
      <w:kern w:val="0"/>
      <w:sz w:val="20"/>
      <w:szCs w:val="20"/>
    </w:rPr>
  </w:style>
  <w:style w:type="paragraph" w:styleId="23">
    <w:name w:val="Body Text Indent 2"/>
    <w:basedOn w:val="a"/>
    <w:link w:val="24"/>
    <w:uiPriority w:val="99"/>
    <w:qFormat/>
    <w:pPr>
      <w:tabs>
        <w:tab w:val="left" w:pos="0"/>
      </w:tabs>
      <w:spacing w:line="360" w:lineRule="auto"/>
      <w:ind w:firstLineChars="209" w:firstLine="502"/>
    </w:pPr>
    <w:rPr>
      <w:rFonts w:ascii="宋体" w:eastAsia="宋体"/>
      <w:b/>
      <w:bCs/>
      <w:kern w:val="0"/>
      <w:sz w:val="20"/>
      <w:szCs w:val="20"/>
    </w:rPr>
  </w:style>
  <w:style w:type="paragraph" w:styleId="af1">
    <w:name w:val="Balloon Text"/>
    <w:basedOn w:val="a"/>
    <w:link w:val="af2"/>
    <w:uiPriority w:val="99"/>
    <w:semiHidden/>
    <w:qFormat/>
    <w:rPr>
      <w:rFonts w:eastAsia="楷体_GB2312"/>
      <w:kern w:val="0"/>
      <w:sz w:val="18"/>
      <w:szCs w:val="18"/>
    </w:rPr>
  </w:style>
  <w:style w:type="paragraph" w:styleId="af3">
    <w:name w:val="footer"/>
    <w:basedOn w:val="a"/>
    <w:link w:val="af4"/>
    <w:uiPriority w:val="99"/>
    <w:qFormat/>
    <w:pPr>
      <w:tabs>
        <w:tab w:val="center" w:pos="4153"/>
        <w:tab w:val="right" w:pos="8306"/>
      </w:tabs>
      <w:snapToGrid w:val="0"/>
      <w:jc w:val="left"/>
    </w:pPr>
    <w:rPr>
      <w:rFonts w:eastAsia="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rFonts w:eastAsia="宋体"/>
      <w:kern w:val="0"/>
      <w:sz w:val="18"/>
      <w:szCs w:val="20"/>
    </w:rPr>
  </w:style>
  <w:style w:type="paragraph" w:styleId="TOC1">
    <w:name w:val="toc 1"/>
    <w:basedOn w:val="a"/>
    <w:next w:val="a"/>
    <w:uiPriority w:val="99"/>
    <w:qFormat/>
    <w:pPr>
      <w:adjustRightInd w:val="0"/>
      <w:jc w:val="left"/>
      <w:textAlignment w:val="baseline"/>
    </w:pPr>
    <w:rPr>
      <w:rFonts w:eastAsia="楷体_GB2312"/>
    </w:rPr>
  </w:style>
  <w:style w:type="paragraph" w:styleId="TOC4">
    <w:name w:val="toc 4"/>
    <w:basedOn w:val="a"/>
    <w:next w:val="a"/>
    <w:uiPriority w:val="99"/>
    <w:semiHidden/>
    <w:qFormat/>
    <w:pPr>
      <w:ind w:left="1260"/>
    </w:pPr>
    <w:rPr>
      <w:rFonts w:eastAsia="楷体_GB2312"/>
      <w:sz w:val="26"/>
      <w:szCs w:val="26"/>
    </w:rPr>
  </w:style>
  <w:style w:type="paragraph" w:styleId="af7">
    <w:name w:val="index heading"/>
    <w:basedOn w:val="a"/>
    <w:next w:val="12"/>
    <w:uiPriority w:val="99"/>
    <w:semiHidden/>
    <w:qFormat/>
    <w:rPr>
      <w:rFonts w:eastAsia="楷体_GB2312"/>
      <w:sz w:val="26"/>
      <w:szCs w:val="26"/>
    </w:rPr>
  </w:style>
  <w:style w:type="paragraph" w:styleId="12">
    <w:name w:val="index 1"/>
    <w:basedOn w:val="a"/>
    <w:next w:val="a"/>
    <w:uiPriority w:val="99"/>
    <w:semiHidden/>
    <w:rPr>
      <w:rFonts w:eastAsia="楷体_GB2312"/>
      <w:sz w:val="26"/>
      <w:szCs w:val="26"/>
    </w:rPr>
  </w:style>
  <w:style w:type="paragraph" w:styleId="af8">
    <w:name w:val="footnote text"/>
    <w:basedOn w:val="a"/>
    <w:link w:val="af9"/>
    <w:uiPriority w:val="99"/>
    <w:semiHidden/>
    <w:qFormat/>
    <w:pPr>
      <w:snapToGrid w:val="0"/>
      <w:jc w:val="left"/>
    </w:pPr>
    <w:rPr>
      <w:rFonts w:eastAsia="楷体_GB2312"/>
      <w:kern w:val="0"/>
      <w:sz w:val="20"/>
      <w:szCs w:val="20"/>
    </w:rPr>
  </w:style>
  <w:style w:type="paragraph" w:styleId="TOC6">
    <w:name w:val="toc 6"/>
    <w:basedOn w:val="a"/>
    <w:next w:val="a"/>
    <w:uiPriority w:val="99"/>
    <w:semiHidden/>
    <w:qFormat/>
    <w:pPr>
      <w:ind w:left="2100"/>
    </w:pPr>
    <w:rPr>
      <w:rFonts w:eastAsia="楷体_GB2312"/>
      <w:sz w:val="26"/>
      <w:szCs w:val="26"/>
    </w:rPr>
  </w:style>
  <w:style w:type="paragraph" w:styleId="32">
    <w:name w:val="Body Text Indent 3"/>
    <w:basedOn w:val="a"/>
    <w:link w:val="33"/>
    <w:uiPriority w:val="99"/>
    <w:pPr>
      <w:spacing w:line="360" w:lineRule="auto"/>
      <w:ind w:firstLineChars="257" w:firstLine="617"/>
    </w:pPr>
    <w:rPr>
      <w:rFonts w:eastAsia="宋体"/>
      <w:kern w:val="0"/>
      <w:sz w:val="20"/>
      <w:szCs w:val="20"/>
    </w:rPr>
  </w:style>
  <w:style w:type="paragraph" w:styleId="71">
    <w:name w:val="index 7"/>
    <w:basedOn w:val="a"/>
    <w:next w:val="a"/>
    <w:uiPriority w:val="99"/>
    <w:semiHidden/>
    <w:pPr>
      <w:ind w:left="2520"/>
    </w:pPr>
    <w:rPr>
      <w:rFonts w:eastAsia="楷体_GB2312"/>
      <w:sz w:val="26"/>
      <w:szCs w:val="26"/>
    </w:rPr>
  </w:style>
  <w:style w:type="paragraph" w:styleId="91">
    <w:name w:val="index 9"/>
    <w:basedOn w:val="a"/>
    <w:next w:val="a"/>
    <w:uiPriority w:val="99"/>
    <w:semiHidden/>
    <w:pPr>
      <w:ind w:left="3360"/>
    </w:pPr>
    <w:rPr>
      <w:rFonts w:eastAsia="楷体_GB2312"/>
      <w:sz w:val="26"/>
      <w:szCs w:val="26"/>
    </w:rPr>
  </w:style>
  <w:style w:type="paragraph" w:styleId="afa">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TOC2">
    <w:name w:val="toc 2"/>
    <w:basedOn w:val="a"/>
    <w:next w:val="a"/>
    <w:uiPriority w:val="99"/>
    <w:semiHidden/>
    <w:pPr>
      <w:ind w:left="420"/>
    </w:pPr>
    <w:rPr>
      <w:rFonts w:eastAsia="楷体_GB2312"/>
      <w:sz w:val="26"/>
      <w:szCs w:val="26"/>
    </w:rPr>
  </w:style>
  <w:style w:type="paragraph" w:styleId="TOC9">
    <w:name w:val="toc 9"/>
    <w:basedOn w:val="a"/>
    <w:next w:val="a"/>
    <w:uiPriority w:val="99"/>
    <w:semiHidden/>
    <w:pPr>
      <w:ind w:left="3360"/>
    </w:pPr>
    <w:rPr>
      <w:rFonts w:eastAsia="楷体_GB2312"/>
      <w:sz w:val="26"/>
      <w:szCs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b">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5">
    <w:name w:val="index 2"/>
    <w:basedOn w:val="a"/>
    <w:next w:val="a"/>
    <w:uiPriority w:val="99"/>
    <w:semiHidden/>
    <w:qFormat/>
    <w:pPr>
      <w:ind w:left="420"/>
    </w:pPr>
    <w:rPr>
      <w:rFonts w:eastAsia="楷体_GB2312"/>
      <w:sz w:val="26"/>
      <w:szCs w:val="26"/>
    </w:rPr>
  </w:style>
  <w:style w:type="paragraph" w:styleId="afc">
    <w:name w:val="annotation subject"/>
    <w:basedOn w:val="aa"/>
    <w:next w:val="aa"/>
    <w:link w:val="afd"/>
    <w:uiPriority w:val="99"/>
    <w:semiHidden/>
    <w:qFormat/>
    <w:rPr>
      <w:rFonts w:eastAsia="楷体_GB2312"/>
      <w:b/>
      <w:bCs/>
      <w:kern w:val="0"/>
      <w:sz w:val="20"/>
      <w:szCs w:val="20"/>
    </w:rPr>
  </w:style>
  <w:style w:type="table" w:styleId="a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99"/>
    <w:qFormat/>
    <w:rPr>
      <w:rFonts w:cs="Times New Roman"/>
      <w:b/>
    </w:rPr>
  </w:style>
  <w:style w:type="character" w:styleId="aff0">
    <w:name w:val="page number"/>
    <w:uiPriority w:val="99"/>
    <w:qFormat/>
    <w:rPr>
      <w:rFonts w:cs="Times New Roman"/>
    </w:rPr>
  </w:style>
  <w:style w:type="character" w:styleId="aff1">
    <w:name w:val="FollowedHyperlink"/>
    <w:uiPriority w:val="99"/>
    <w:qFormat/>
    <w:rPr>
      <w:rFonts w:cs="Times New Roman"/>
      <w:color w:val="auto"/>
      <w:u w:val="single"/>
    </w:rPr>
  </w:style>
  <w:style w:type="character" w:styleId="aff2">
    <w:name w:val="Emphasis"/>
    <w:uiPriority w:val="99"/>
    <w:qFormat/>
    <w:rPr>
      <w:rFonts w:cs="Times New Roman"/>
      <w:i/>
    </w:rPr>
  </w:style>
  <w:style w:type="character" w:styleId="aff3">
    <w:name w:val="line number"/>
    <w:uiPriority w:val="99"/>
    <w:qFormat/>
    <w:rPr>
      <w:rFonts w:cs="Times New Roman"/>
    </w:rPr>
  </w:style>
  <w:style w:type="character" w:styleId="HTML1">
    <w:name w:val="HTML Definition"/>
    <w:uiPriority w:val="99"/>
    <w:rPr>
      <w:rFonts w:cs="Times New Roman"/>
      <w:i/>
    </w:rPr>
  </w:style>
  <w:style w:type="character" w:styleId="aff4">
    <w:name w:val="Hyperlink"/>
    <w:uiPriority w:val="99"/>
    <w:qFormat/>
    <w:rPr>
      <w:rFonts w:cs="Times New Roman"/>
      <w:color w:val="0000FF"/>
      <w:u w:val="single"/>
    </w:rPr>
  </w:style>
  <w:style w:type="character" w:styleId="HTML2">
    <w:name w:val="HTML Code"/>
    <w:uiPriority w:val="99"/>
    <w:rPr>
      <w:rFonts w:ascii="Menlo" w:hAnsi="Menlo" w:cs="Times New Roman"/>
      <w:color w:val="auto"/>
      <w:sz w:val="21"/>
      <w:shd w:val="clear" w:color="auto" w:fill="auto"/>
    </w:rPr>
  </w:style>
  <w:style w:type="character" w:styleId="aff5">
    <w:name w:val="annotation reference"/>
    <w:uiPriority w:val="99"/>
    <w:semiHidden/>
    <w:qFormat/>
    <w:rPr>
      <w:rFonts w:cs="Times New Roman"/>
      <w:sz w:val="21"/>
    </w:rPr>
  </w:style>
  <w:style w:type="character" w:styleId="HTML3">
    <w:name w:val="HTML Cite"/>
    <w:uiPriority w:val="99"/>
    <w:qFormat/>
    <w:rPr>
      <w:rFonts w:cs="Times New Roman"/>
    </w:rPr>
  </w:style>
  <w:style w:type="character" w:styleId="aff6">
    <w:name w:val="footnote reference"/>
    <w:uiPriority w:val="99"/>
    <w:semiHidden/>
    <w:rPr>
      <w:rFonts w:cs="Times New Roman"/>
      <w:vertAlign w:val="superscript"/>
    </w:rPr>
  </w:style>
  <w:style w:type="character" w:styleId="HTML4">
    <w:name w:val="HTML Keyboard"/>
    <w:uiPriority w:val="99"/>
    <w:qFormat/>
    <w:rPr>
      <w:rFonts w:ascii="Menlo" w:hAnsi="Menlo" w:cs="Times New Roman"/>
      <w:sz w:val="21"/>
    </w:rPr>
  </w:style>
  <w:style w:type="character" w:styleId="HTML5">
    <w:name w:val="HTML Sample"/>
    <w:uiPriority w:val="99"/>
    <w:qFormat/>
    <w:rPr>
      <w:rFonts w:ascii="Menlo" w:hAnsi="Menlo" w:cs="Times New Roman"/>
      <w:sz w:val="21"/>
    </w:rPr>
  </w:style>
  <w:style w:type="character" w:customStyle="1" w:styleId="10">
    <w:name w:val="标题 1 字符"/>
    <w:link w:val="1"/>
    <w:uiPriority w:val="99"/>
    <w:qFormat/>
    <w:locked/>
    <w:rPr>
      <w:rFonts w:eastAsia="楷体_GB2312" w:cs="Times New Roman"/>
      <w:b/>
      <w:kern w:val="44"/>
      <w:sz w:val="20"/>
    </w:rPr>
  </w:style>
  <w:style w:type="character" w:customStyle="1" w:styleId="21">
    <w:name w:val="标题 2 字符"/>
    <w:link w:val="20"/>
    <w:uiPriority w:val="99"/>
    <w:qFormat/>
    <w:locked/>
    <w:rPr>
      <w:rFonts w:ascii="宋体" w:eastAsia="楷体_GB2312" w:hAnsi="宋体" w:cs="Times New Roman"/>
      <w:b/>
      <w:sz w:val="20"/>
    </w:rPr>
  </w:style>
  <w:style w:type="character" w:customStyle="1" w:styleId="30">
    <w:name w:val="标题 3 字符"/>
    <w:link w:val="3"/>
    <w:uiPriority w:val="99"/>
    <w:qFormat/>
    <w:locked/>
    <w:rPr>
      <w:rFonts w:eastAsia="楷体_GB2312" w:cs="Times New Roman"/>
      <w:b/>
      <w:sz w:val="20"/>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50">
    <w:name w:val="标题 5 字符"/>
    <w:link w:val="5"/>
    <w:uiPriority w:val="99"/>
    <w:qFormat/>
    <w:locked/>
    <w:rPr>
      <w:rFonts w:ascii="宋体" w:eastAsia="宋体" w:cs="Times New Roman"/>
      <w:b/>
      <w:spacing w:val="-2"/>
      <w:position w:val="-6"/>
      <w:sz w:val="20"/>
    </w:rPr>
  </w:style>
  <w:style w:type="character" w:customStyle="1" w:styleId="60">
    <w:name w:val="标题 6 字符"/>
    <w:link w:val="6"/>
    <w:uiPriority w:val="99"/>
    <w:qFormat/>
    <w:locked/>
    <w:rPr>
      <w:rFonts w:ascii="Arial" w:eastAsia="黑体" w:hAnsi="Arial" w:cs="Times New Roman"/>
      <w:b/>
      <w:spacing w:val="-2"/>
      <w:position w:val="-6"/>
      <w:sz w:val="20"/>
    </w:rPr>
  </w:style>
  <w:style w:type="character" w:customStyle="1" w:styleId="70">
    <w:name w:val="标题 7 字符"/>
    <w:link w:val="7"/>
    <w:uiPriority w:val="99"/>
    <w:locked/>
    <w:rPr>
      <w:rFonts w:ascii="宋体" w:eastAsia="宋体" w:cs="Times New Roman"/>
      <w:b/>
      <w:spacing w:val="-2"/>
      <w:position w:val="-6"/>
      <w:sz w:val="20"/>
    </w:rPr>
  </w:style>
  <w:style w:type="character" w:customStyle="1" w:styleId="80">
    <w:name w:val="标题 8 字符"/>
    <w:link w:val="8"/>
    <w:uiPriority w:val="99"/>
    <w:qFormat/>
    <w:locked/>
    <w:rPr>
      <w:rFonts w:ascii="Arial" w:eastAsia="黑体" w:hAnsi="Arial" w:cs="Times New Roman"/>
      <w:spacing w:val="-2"/>
      <w:position w:val="-6"/>
      <w:sz w:val="20"/>
    </w:rPr>
  </w:style>
  <w:style w:type="character" w:customStyle="1" w:styleId="90">
    <w:name w:val="标题 9 字符"/>
    <w:link w:val="9"/>
    <w:uiPriority w:val="99"/>
    <w:qFormat/>
    <w:locked/>
    <w:rPr>
      <w:rFonts w:ascii="Arial" w:eastAsia="黑体" w:hAnsi="Arial" w:cs="Times New Roman"/>
      <w:spacing w:val="-2"/>
      <w:position w:val="-6"/>
      <w:sz w:val="20"/>
    </w:rPr>
  </w:style>
  <w:style w:type="character" w:customStyle="1" w:styleId="ac">
    <w:name w:val="正文文本 字符"/>
    <w:link w:val="ab"/>
    <w:uiPriority w:val="99"/>
    <w:qFormat/>
    <w:locked/>
    <w:rPr>
      <w:rFonts w:ascii="楷体_GB2312" w:eastAsia="楷体_GB2312" w:cs="Times New Roman"/>
      <w:sz w:val="20"/>
    </w:rPr>
  </w:style>
  <w:style w:type="character" w:customStyle="1" w:styleId="a9">
    <w:name w:val="文档结构图 字符"/>
    <w:link w:val="a8"/>
    <w:uiPriority w:val="99"/>
    <w:semiHidden/>
    <w:qFormat/>
    <w:locked/>
    <w:rPr>
      <w:rFonts w:eastAsia="楷体_GB2312" w:cs="Times New Roman"/>
      <w:sz w:val="20"/>
      <w:shd w:val="clear" w:color="auto" w:fill="000080"/>
    </w:rPr>
  </w:style>
  <w:style w:type="character" w:customStyle="1" w:styleId="11">
    <w:name w:val="批注文字 字符1"/>
    <w:link w:val="aa"/>
    <w:uiPriority w:val="99"/>
    <w:semiHidden/>
    <w:locked/>
    <w:rPr>
      <w:rFonts w:cs="Times New Roman"/>
    </w:rPr>
  </w:style>
  <w:style w:type="character" w:customStyle="1" w:styleId="BodyTextIndentChar">
    <w:name w:val="Body Text Indent Char"/>
    <w:uiPriority w:val="99"/>
    <w:qFormat/>
    <w:locked/>
    <w:rPr>
      <w:rFonts w:ascii="方正仿宋简体" w:eastAsia="方正仿宋简体" w:hAnsi="创艺简仿宋" w:cs="Times New Roman"/>
    </w:rPr>
  </w:style>
  <w:style w:type="character" w:customStyle="1" w:styleId="PlainTextChar">
    <w:name w:val="Plain Text Char"/>
    <w:uiPriority w:val="99"/>
    <w:qFormat/>
    <w:locked/>
    <w:rPr>
      <w:rFonts w:ascii="宋体" w:eastAsia="楷体_GB2312" w:hAnsi="Courier New" w:cs="Times New Roman"/>
      <w:sz w:val="26"/>
    </w:rPr>
  </w:style>
  <w:style w:type="character" w:customStyle="1" w:styleId="af0">
    <w:name w:val="日期 字符"/>
    <w:link w:val="af"/>
    <w:uiPriority w:val="99"/>
    <w:qFormat/>
    <w:locked/>
    <w:rPr>
      <w:rFonts w:ascii="宋体" w:eastAsia="楷体_GB2312" w:hAnsi="宋体" w:cs="Times New Roman"/>
      <w:sz w:val="20"/>
    </w:rPr>
  </w:style>
  <w:style w:type="character" w:customStyle="1" w:styleId="24">
    <w:name w:val="正文文本缩进 2 字符"/>
    <w:link w:val="23"/>
    <w:uiPriority w:val="99"/>
    <w:qFormat/>
    <w:locked/>
    <w:rPr>
      <w:rFonts w:ascii="宋体" w:eastAsia="宋体" w:cs="Times New Roman"/>
      <w:b/>
      <w:sz w:val="20"/>
    </w:rPr>
  </w:style>
  <w:style w:type="character" w:customStyle="1" w:styleId="af2">
    <w:name w:val="批注框文本 字符"/>
    <w:link w:val="af1"/>
    <w:uiPriority w:val="99"/>
    <w:semiHidden/>
    <w:locked/>
    <w:rPr>
      <w:rFonts w:eastAsia="楷体_GB2312" w:cs="Times New Roman"/>
      <w:sz w:val="18"/>
    </w:rPr>
  </w:style>
  <w:style w:type="character" w:customStyle="1" w:styleId="FooterChar">
    <w:name w:val="Footer Char"/>
    <w:uiPriority w:val="99"/>
    <w:locked/>
    <w:rPr>
      <w:rFonts w:eastAsia="楷体_GB2312" w:cs="Times New Roman"/>
      <w:sz w:val="18"/>
    </w:rPr>
  </w:style>
  <w:style w:type="character" w:customStyle="1" w:styleId="HeaderChar">
    <w:name w:val="Header Char"/>
    <w:uiPriority w:val="99"/>
    <w:locked/>
    <w:rPr>
      <w:rFonts w:eastAsia="楷体_GB2312" w:cs="Times New Roman"/>
      <w:sz w:val="18"/>
    </w:rPr>
  </w:style>
  <w:style w:type="character" w:customStyle="1" w:styleId="af9">
    <w:name w:val="脚注文本 字符"/>
    <w:link w:val="af8"/>
    <w:uiPriority w:val="99"/>
    <w:semiHidden/>
    <w:locked/>
    <w:rPr>
      <w:rFonts w:eastAsia="楷体_GB2312" w:cs="Times New Roman"/>
      <w:sz w:val="20"/>
    </w:rPr>
  </w:style>
  <w:style w:type="character" w:customStyle="1" w:styleId="33">
    <w:name w:val="正文文本缩进 3 字符"/>
    <w:link w:val="32"/>
    <w:uiPriority w:val="99"/>
    <w:locked/>
    <w:rPr>
      <w:rFonts w:eastAsia="宋体" w:cs="Times New Roman"/>
    </w:rPr>
  </w:style>
  <w:style w:type="character" w:customStyle="1" w:styleId="HTML0">
    <w:name w:val="HTML 预设格式 字符"/>
    <w:link w:val="HTML"/>
    <w:uiPriority w:val="99"/>
    <w:locked/>
    <w:rPr>
      <w:rFonts w:ascii="黑体" w:eastAsia="黑体" w:hAnsi="Courier New" w:cs="Times New Roman"/>
      <w:kern w:val="0"/>
      <w:sz w:val="20"/>
    </w:rPr>
  </w:style>
  <w:style w:type="character" w:customStyle="1" w:styleId="afd">
    <w:name w:val="批注主题 字符"/>
    <w:link w:val="afc"/>
    <w:uiPriority w:val="99"/>
    <w:semiHidden/>
    <w:qFormat/>
    <w:locked/>
    <w:rPr>
      <w:rFonts w:eastAsia="楷体_GB2312" w:cs="Times New Roman"/>
      <w:b/>
      <w:sz w:val="20"/>
    </w:rPr>
  </w:style>
  <w:style w:type="character" w:customStyle="1" w:styleId="22">
    <w:name w:val="正文文本首行缩进 2 字符"/>
    <w:link w:val="2"/>
    <w:uiPriority w:val="99"/>
    <w:semiHidden/>
    <w:qFormat/>
    <w:locked/>
    <w:rPr>
      <w:rFonts w:ascii="方正仿宋简体" w:eastAsia="仿宋_GB2312" w:hAnsi="创艺简仿宋" w:cs="Times New Roman"/>
      <w:sz w:val="24"/>
      <w:szCs w:val="24"/>
    </w:rPr>
  </w:style>
  <w:style w:type="character" w:customStyle="1" w:styleId="grid">
    <w:name w:val="grid"/>
    <w:uiPriority w:val="99"/>
    <w:qFormat/>
    <w:rPr>
      <w:rFonts w:cs="Times New Roman"/>
    </w:rPr>
  </w:style>
  <w:style w:type="character" w:customStyle="1" w:styleId="hilite">
    <w:name w:val="hilite"/>
    <w:uiPriority w:val="99"/>
    <w:qFormat/>
    <w:rPr>
      <w:color w:val="FFFFFF"/>
      <w:shd w:val="clear" w:color="auto" w:fill="auto"/>
    </w:rPr>
  </w:style>
  <w:style w:type="character" w:customStyle="1" w:styleId="bdsnopic">
    <w:name w:val="bds_nopic"/>
    <w:uiPriority w:val="99"/>
    <w:rPr>
      <w:rFonts w:cs="Times New Roman"/>
    </w:rPr>
  </w:style>
  <w:style w:type="character" w:customStyle="1" w:styleId="a7">
    <w:name w:val="正文缩进 字符"/>
    <w:link w:val="a0"/>
    <w:uiPriority w:val="99"/>
    <w:locked/>
    <w:rPr>
      <w:rFonts w:eastAsia="楷体_GB2312"/>
    </w:rPr>
  </w:style>
  <w:style w:type="character" w:customStyle="1" w:styleId="bdsmore4">
    <w:name w:val="bds_more4"/>
    <w:uiPriority w:val="99"/>
    <w:rPr>
      <w:rFonts w:ascii="宋体" w:eastAsia="宋体" w:hAnsi="宋体"/>
    </w:rPr>
  </w:style>
  <w:style w:type="character" w:customStyle="1" w:styleId="aff7">
    <w:name w:val="批注文字 字符"/>
    <w:uiPriority w:val="99"/>
    <w:semiHidden/>
    <w:rPr>
      <w:rFonts w:eastAsia="楷体_GB2312"/>
      <w:kern w:val="2"/>
      <w:sz w:val="26"/>
    </w:rPr>
  </w:style>
  <w:style w:type="character" w:customStyle="1" w:styleId="active">
    <w:name w:val="active"/>
    <w:uiPriority w:val="99"/>
    <w:rPr>
      <w:color w:val="00FF00"/>
      <w:shd w:val="clear" w:color="auto" w:fill="000000"/>
    </w:rPr>
  </w:style>
  <w:style w:type="character" w:customStyle="1" w:styleId="other">
    <w:name w:val="other"/>
    <w:uiPriority w:val="99"/>
    <w:rPr>
      <w:rFonts w:cs="Times New Roman"/>
    </w:rPr>
  </w:style>
  <w:style w:type="character" w:customStyle="1" w:styleId="grid2">
    <w:name w:val="grid2"/>
    <w:uiPriority w:val="99"/>
    <w:rPr>
      <w:rFonts w:cs="Times New Roman"/>
    </w:rPr>
  </w:style>
  <w:style w:type="character" w:customStyle="1" w:styleId="active8">
    <w:name w:val="active8"/>
    <w:uiPriority w:val="99"/>
    <w:rPr>
      <w:color w:val="00FF00"/>
      <w:shd w:val="clear" w:color="auto" w:fill="000000"/>
    </w:rPr>
  </w:style>
  <w:style w:type="character" w:customStyle="1" w:styleId="hilite6">
    <w:name w:val="hilite6"/>
    <w:uiPriority w:val="99"/>
    <w:rPr>
      <w:color w:val="FFFFFF"/>
      <w:shd w:val="clear" w:color="auto" w:fill="auto"/>
    </w:rPr>
  </w:style>
  <w:style w:type="character" w:customStyle="1" w:styleId="bdsmore6">
    <w:name w:val="bds_more6"/>
    <w:uiPriority w:val="99"/>
    <w:rPr>
      <w:rFonts w:cs="Times New Roman"/>
    </w:rPr>
  </w:style>
  <w:style w:type="character" w:customStyle="1" w:styleId="bdsmore8">
    <w:name w:val="bds_more8"/>
    <w:uiPriority w:val="99"/>
    <w:rPr>
      <w:rFonts w:ascii="宋体" w:eastAsia="宋体" w:hAnsi="宋体"/>
    </w:rPr>
  </w:style>
  <w:style w:type="character" w:customStyle="1" w:styleId="noused">
    <w:name w:val="noused"/>
    <w:uiPriority w:val="99"/>
    <w:rPr>
      <w:b/>
      <w:color w:val="FFFFFF"/>
      <w:sz w:val="21"/>
    </w:rPr>
  </w:style>
  <w:style w:type="character" w:customStyle="1" w:styleId="bdsnopic1">
    <w:name w:val="bds_nopic1"/>
    <w:uiPriority w:val="99"/>
    <w:rPr>
      <w:rFonts w:cs="Times New Roman"/>
    </w:rPr>
  </w:style>
  <w:style w:type="character" w:customStyle="1" w:styleId="bdsmore7">
    <w:name w:val="bds_more7"/>
    <w:uiPriority w:val="99"/>
    <w:rPr>
      <w:rFonts w:cs="Times New Roman"/>
    </w:rPr>
  </w:style>
  <w:style w:type="character" w:customStyle="1" w:styleId="bdsmore5">
    <w:name w:val="bds_more5"/>
    <w:uiPriority w:val="99"/>
    <w:rPr>
      <w:rFonts w:cs="Times New Roman"/>
    </w:rPr>
  </w:style>
  <w:style w:type="character" w:customStyle="1" w:styleId="bdsnopic2">
    <w:name w:val="bds_nopic2"/>
    <w:uiPriority w:val="99"/>
    <w:rPr>
      <w:rFonts w:cs="Times New Roman"/>
    </w:rPr>
  </w:style>
  <w:style w:type="character" w:customStyle="1" w:styleId="CharChar2">
    <w:name w:val="Char Char2"/>
    <w:uiPriority w:val="99"/>
    <w:rPr>
      <w:rFonts w:ascii="宋体" w:eastAsia="楷体_GB2312" w:hAnsi="宋体"/>
      <w:b/>
      <w:kern w:val="2"/>
      <w:sz w:val="26"/>
      <w:lang w:val="en-US" w:eastAsia="zh-CN"/>
    </w:rPr>
  </w:style>
  <w:style w:type="character" w:customStyle="1" w:styleId="hover61">
    <w:name w:val="hover61"/>
    <w:uiPriority w:val="99"/>
    <w:rPr>
      <w:shd w:val="clear" w:color="auto" w:fill="FF0000"/>
    </w:rPr>
  </w:style>
  <w:style w:type="character" w:customStyle="1" w:styleId="state">
    <w:name w:val="state"/>
    <w:uiPriority w:val="99"/>
    <w:rPr>
      <w:b/>
      <w:color w:val="FFFFFF"/>
      <w:sz w:val="19"/>
    </w:rPr>
  </w:style>
  <w:style w:type="character" w:customStyle="1" w:styleId="af4">
    <w:name w:val="页脚 字符"/>
    <w:link w:val="af3"/>
    <w:uiPriority w:val="99"/>
    <w:locked/>
    <w:rPr>
      <w:sz w:val="18"/>
    </w:rPr>
  </w:style>
  <w:style w:type="character" w:customStyle="1" w:styleId="13">
    <w:name w:val="页脚 字符1"/>
    <w:uiPriority w:val="99"/>
    <w:semiHidden/>
    <w:rPr>
      <w:sz w:val="18"/>
    </w:rPr>
  </w:style>
  <w:style w:type="paragraph" w:customStyle="1" w:styleId="Char">
    <w:name w:val="Char"/>
    <w:basedOn w:val="a"/>
    <w:rPr>
      <w:rFonts w:ascii="Tahoma" w:eastAsia="宋体" w:hAnsi="Tahoma" w:cs="Tahoma"/>
    </w:rPr>
  </w:style>
  <w:style w:type="character" w:customStyle="1" w:styleId="af6">
    <w:name w:val="页眉 字符"/>
    <w:link w:val="af5"/>
    <w:uiPriority w:val="99"/>
    <w:locked/>
    <w:rPr>
      <w:sz w:val="18"/>
    </w:rPr>
  </w:style>
  <w:style w:type="character" w:customStyle="1" w:styleId="14">
    <w:name w:val="页眉 字符1"/>
    <w:uiPriority w:val="99"/>
    <w:semiHidden/>
    <w:rPr>
      <w:sz w:val="18"/>
    </w:rPr>
  </w:style>
  <w:style w:type="paragraph" w:customStyle="1" w:styleId="CharChar1CharCharCharChar">
    <w:name w:val="Char Char1 Char Char Char Char"/>
    <w:basedOn w:val="a8"/>
    <w:uiPriority w:val="99"/>
    <w:pPr>
      <w:adjustRightInd w:val="0"/>
      <w:snapToGrid w:val="0"/>
      <w:spacing w:line="360" w:lineRule="auto"/>
    </w:pPr>
    <w:rPr>
      <w:rFonts w:ascii="Tahoma" w:eastAsia="宋体" w:hAnsi="Tahoma" w:cs="Tahoma"/>
      <w:sz w:val="24"/>
      <w:szCs w:val="24"/>
    </w:rPr>
  </w:style>
  <w:style w:type="paragraph" w:customStyle="1" w:styleId="aff8">
    <w:name w:val="图"/>
    <w:basedOn w:val="a"/>
    <w:uiPriority w:val="99"/>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pPr>
      <w:widowControl/>
      <w:spacing w:after="160" w:line="240" w:lineRule="exact"/>
      <w:jc w:val="left"/>
    </w:pPr>
    <w:rPr>
      <w:rFonts w:ascii="Verdana" w:eastAsia="宋体" w:hAnsi="Verdana" w:cs="Verdana"/>
      <w:kern w:val="0"/>
      <w:sz w:val="21"/>
      <w:szCs w:val="21"/>
      <w:lang w:eastAsia="en-US"/>
    </w:rPr>
  </w:style>
  <w:style w:type="character" w:customStyle="1" w:styleId="ae">
    <w:name w:val="纯文本 字符"/>
    <w:link w:val="ad"/>
    <w:uiPriority w:val="99"/>
    <w:qFormat/>
    <w:locked/>
    <w:rPr>
      <w:rFonts w:ascii="宋体" w:eastAsia="宋体" w:hAnsi="Courier New"/>
      <w:sz w:val="21"/>
    </w:rPr>
  </w:style>
  <w:style w:type="character" w:customStyle="1" w:styleId="15">
    <w:name w:val="纯文本 字符1"/>
    <w:uiPriority w:val="99"/>
    <w:semiHidden/>
    <w:rPr>
      <w:rFonts w:ascii="等线" w:eastAsia="等线" w:hAnsi="Courier New"/>
    </w:rPr>
  </w:style>
  <w:style w:type="paragraph" w:styleId="aff9">
    <w:name w:val="List Paragraph"/>
    <w:basedOn w:val="a"/>
    <w:uiPriority w:val="99"/>
    <w:qFormat/>
    <w:pPr>
      <w:ind w:firstLineChars="200" w:firstLine="420"/>
    </w:pPr>
    <w:rPr>
      <w:rFonts w:eastAsia="宋体"/>
      <w:sz w:val="21"/>
      <w:szCs w:val="21"/>
    </w:rPr>
  </w:style>
  <w:style w:type="paragraph" w:customStyle="1" w:styleId="16">
    <w:name w:val="纯文本1"/>
    <w:basedOn w:val="a"/>
    <w:uiPriority w:val="99"/>
    <w:pPr>
      <w:adjustRightInd w:val="0"/>
      <w:textAlignment w:val="baseline"/>
    </w:pPr>
    <w:rPr>
      <w:rFonts w:ascii="宋体" w:eastAsia="楷体_GB2312" w:hAnsi="Courier New" w:cs="宋体"/>
      <w:sz w:val="26"/>
      <w:szCs w:val="26"/>
    </w:rPr>
  </w:style>
  <w:style w:type="character" w:customStyle="1" w:styleId="a6">
    <w:name w:val="正文文本缩进 字符"/>
    <w:link w:val="a4"/>
    <w:uiPriority w:val="99"/>
    <w:locked/>
    <w:rPr>
      <w:sz w:val="24"/>
    </w:rPr>
  </w:style>
  <w:style w:type="character" w:customStyle="1" w:styleId="17">
    <w:name w:val="正文文本缩进 字符1"/>
    <w:uiPriority w:val="99"/>
    <w:semiHidden/>
    <w:rPr>
      <w:rFonts w:cs="Times New Roman"/>
    </w:rPr>
  </w:style>
  <w:style w:type="paragraph" w:customStyle="1" w:styleId="110">
    <w:name w:val="纯文本11"/>
    <w:basedOn w:val="a"/>
    <w:uiPriority w:val="99"/>
    <w:pPr>
      <w:adjustRightInd w:val="0"/>
      <w:textAlignment w:val="baseline"/>
    </w:pPr>
    <w:rPr>
      <w:rFonts w:ascii="宋体" w:eastAsia="楷体_GB2312" w:hAnsi="Courier New" w:cs="宋体"/>
      <w:sz w:val="28"/>
      <w:szCs w:val="28"/>
    </w:rPr>
  </w:style>
  <w:style w:type="table" w:customStyle="1" w:styleId="18">
    <w:name w:val="网格型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Pr>
      <w:rFonts w:ascii="宋体" w:eastAsia="宋体" w:hAnsi="宋体"/>
      <w:b/>
      <w:color w:val="000000"/>
      <w:sz w:val="18"/>
      <w:u w:val="none"/>
      <w:vertAlign w:val="superscript"/>
    </w:rPr>
  </w:style>
  <w:style w:type="paragraph" w:customStyle="1" w:styleId="affa">
    <w:name w:val="图例"/>
    <w:basedOn w:val="a"/>
    <w:uiPriority w:val="99"/>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Pr>
      <w:rFonts w:ascii="微软雅黑" w:eastAsia="微软雅黑" w:hAnsi="微软雅黑" w:cs="微软雅黑"/>
      <w:sz w:val="21"/>
      <w:szCs w:val="21"/>
      <w:lang w:val="zh-CN"/>
    </w:rPr>
  </w:style>
  <w:style w:type="table" w:customStyle="1" w:styleId="26">
    <w:name w:val="网格型2"/>
    <w:uiPriority w:val="99"/>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rPr>
      <w:rFonts w:ascii="宋体" w:eastAsia="楷体_GB2312" w:hAnsi="宋体"/>
      <w:b/>
      <w:kern w:val="2"/>
      <w:sz w:val="26"/>
      <w:lang w:val="en-US" w:eastAsia="zh-CN"/>
    </w:rPr>
  </w:style>
  <w:style w:type="paragraph" w:customStyle="1" w:styleId="CharChar1CharCharCharChar1">
    <w:name w:val="Char Char1 Char Char Char Char1"/>
    <w:basedOn w:val="a8"/>
    <w:uiPriority w:val="99"/>
    <w:pPr>
      <w:adjustRightInd w:val="0"/>
      <w:snapToGrid w:val="0"/>
      <w:spacing w:line="360" w:lineRule="auto"/>
    </w:pPr>
    <w:rPr>
      <w:rFonts w:ascii="Tahoma" w:eastAsia="宋体" w:hAnsi="Tahoma"/>
      <w:kern w:val="2"/>
      <w:sz w:val="24"/>
      <w:szCs w:val="24"/>
    </w:rPr>
  </w:style>
  <w:style w:type="paragraph" w:customStyle="1" w:styleId="Char2">
    <w:name w:val="Char2"/>
    <w:basedOn w:val="a"/>
    <w:uiPriority w:val="99"/>
    <w:pPr>
      <w:widowControl/>
      <w:spacing w:after="160" w:line="240" w:lineRule="exact"/>
      <w:jc w:val="left"/>
    </w:pPr>
    <w:rPr>
      <w:rFonts w:ascii="Verdana" w:eastAsia="宋体" w:hAnsi="Verdana"/>
      <w:kern w:val="0"/>
      <w:sz w:val="21"/>
      <w:szCs w:val="20"/>
      <w:lang w:eastAsia="en-US"/>
    </w:rPr>
  </w:style>
  <w:style w:type="paragraph" w:customStyle="1" w:styleId="27">
    <w:name w:val="纯文本2"/>
    <w:basedOn w:val="a"/>
    <w:pPr>
      <w:adjustRightInd w:val="0"/>
      <w:textAlignment w:val="baseline"/>
    </w:pPr>
    <w:rPr>
      <w:rFonts w:ascii="宋体" w:eastAsia="楷体_GB2312" w:hAnsi="Courier New"/>
      <w:sz w:val="26"/>
      <w:szCs w:val="20"/>
    </w:rPr>
  </w:style>
  <w:style w:type="table" w:customStyle="1" w:styleId="210">
    <w:name w:val="网格型21"/>
    <w:uiPriority w:val="9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6584-D0BC-44C5-9FA6-29F7CADC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29</Pages>
  <Words>2341</Words>
  <Characters>13348</Characters>
  <Application>Microsoft Office Word</Application>
  <DocSecurity>0</DocSecurity>
  <Lines>111</Lines>
  <Paragraphs>31</Paragraphs>
  <ScaleCrop>false</ScaleCrop>
  <Company>ql</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南通市崇川区环境卫生管理处小型路面养护车采购项目</dc:title>
  <dc:creator>戴 健秋</dc:creator>
  <cp:lastModifiedBy>馨雨 王</cp:lastModifiedBy>
  <cp:revision>1117</cp:revision>
  <dcterms:created xsi:type="dcterms:W3CDTF">2020-10-21T06:38:00Z</dcterms:created>
  <dcterms:modified xsi:type="dcterms:W3CDTF">2024-08-26T09:07:00Z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AC9D01E861A34FE9BD6289D12B2AA6F0</vt:lpwstr>
  </property>
</Properties>
</file>