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AB884">
      <w:pPr>
        <w:autoSpaceDE w:val="0"/>
        <w:autoSpaceDN w:val="0"/>
        <w:adjustRightInd w:val="0"/>
        <w:spacing w:line="240" w:lineRule="auto"/>
        <w:jc w:val="center"/>
        <w:rPr>
          <w:rFonts w:hint="eastAsia" w:ascii="宋体" w:hAnsi="宋体"/>
          <w:b/>
          <w:bCs/>
          <w:color w:val="auto"/>
          <w:sz w:val="28"/>
          <w:szCs w:val="28"/>
          <w:highlight w:val="none"/>
          <w:lang w:val="zh-CN" w:eastAsia="zh-CN"/>
        </w:rPr>
      </w:pPr>
      <w:r>
        <w:rPr>
          <w:rFonts w:hint="eastAsia" w:ascii="宋体" w:hAnsi="宋体"/>
          <w:b/>
          <w:bCs/>
          <w:color w:val="auto"/>
          <w:sz w:val="28"/>
          <w:szCs w:val="28"/>
          <w:highlight w:val="none"/>
          <w:lang w:val="zh-CN" w:eastAsia="zh-CN"/>
        </w:rPr>
        <w:t>南通市新江海河闸管理所2024年省级水利工程维修养护项目</w:t>
      </w:r>
    </w:p>
    <w:p w14:paraId="1B20C307">
      <w:pPr>
        <w:autoSpaceDE w:val="0"/>
        <w:autoSpaceDN w:val="0"/>
        <w:adjustRightInd w:val="0"/>
        <w:spacing w:line="240" w:lineRule="auto"/>
        <w:jc w:val="center"/>
        <w:rPr>
          <w:rFonts w:hint="eastAsia" w:ascii="宋体" w:hAnsi="宋体"/>
          <w:b/>
          <w:bCs/>
          <w:color w:val="auto"/>
          <w:sz w:val="28"/>
          <w:szCs w:val="28"/>
          <w:highlight w:val="none"/>
          <w:lang w:val="zh-CN"/>
        </w:rPr>
      </w:pPr>
      <w:r>
        <w:rPr>
          <w:rFonts w:hint="eastAsia" w:ascii="宋体" w:hAnsi="宋体"/>
          <w:b/>
          <w:bCs/>
          <w:color w:val="auto"/>
          <w:sz w:val="28"/>
          <w:szCs w:val="28"/>
          <w:highlight w:val="none"/>
          <w:lang w:val="zh-CN"/>
        </w:rPr>
        <w:t>竞争性磋商公告</w:t>
      </w:r>
    </w:p>
    <w:p w14:paraId="0F1FF65F">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eastAsia="宋体" w:cs="宋体"/>
          <w:color w:val="auto"/>
          <w:sz w:val="24"/>
          <w:szCs w:val="24"/>
          <w:highlight w:val="none"/>
          <w:lang w:eastAsia="zh-CN"/>
        </w:rPr>
        <w:t>南通市新江海河闸管理所</w:t>
      </w:r>
      <w:r>
        <w:rPr>
          <w:rFonts w:hint="eastAsia" w:ascii="宋体" w:hAnsi="宋体" w:eastAsia="宋体" w:cs="宋体"/>
          <w:color w:val="auto"/>
          <w:sz w:val="24"/>
          <w:szCs w:val="24"/>
          <w:highlight w:val="none"/>
        </w:rPr>
        <w:t>的委托，</w:t>
      </w:r>
      <w:r>
        <w:rPr>
          <w:rFonts w:hint="eastAsia" w:ascii="宋体" w:hAnsi="宋体" w:eastAsia="宋体" w:cs="宋体"/>
          <w:color w:val="auto"/>
          <w:sz w:val="24"/>
          <w:szCs w:val="24"/>
          <w:highlight w:val="none"/>
          <w:lang w:eastAsia="zh-CN"/>
        </w:rPr>
        <w:t>江苏广和工程咨询有限公司</w:t>
      </w:r>
      <w:r>
        <w:rPr>
          <w:rFonts w:hint="eastAsia" w:ascii="宋体" w:hAnsi="宋体" w:eastAsia="宋体" w:cs="宋体"/>
          <w:color w:val="auto"/>
          <w:sz w:val="24"/>
          <w:szCs w:val="24"/>
          <w:highlight w:val="none"/>
        </w:rPr>
        <w:t>就</w:t>
      </w:r>
      <w:r>
        <w:rPr>
          <w:rFonts w:hint="eastAsia" w:ascii="宋体" w:hAnsi="宋体" w:eastAsia="宋体" w:cs="宋体"/>
          <w:color w:val="auto"/>
          <w:sz w:val="24"/>
          <w:szCs w:val="24"/>
          <w:highlight w:val="none"/>
          <w:lang w:eastAsia="zh-CN"/>
        </w:rPr>
        <w:t>南通市新江海河闸管理所2024年省级水利工程维修养护项目</w:t>
      </w:r>
      <w:r>
        <w:rPr>
          <w:rFonts w:hint="eastAsia" w:ascii="宋体" w:hAnsi="宋体" w:eastAsia="宋体" w:cs="宋体"/>
          <w:color w:val="auto"/>
          <w:sz w:val="24"/>
          <w:szCs w:val="24"/>
          <w:highlight w:val="none"/>
        </w:rPr>
        <w:t>进行竞争性磋商采购，欢迎符合条件的供应商参加磋商。</w:t>
      </w:r>
    </w:p>
    <w:p w14:paraId="4997D980">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b/>
          <w:color w:val="auto"/>
          <w:spacing w:val="7"/>
          <w:kern w:val="0"/>
          <w:sz w:val="24"/>
          <w:szCs w:val="24"/>
          <w:highlight w:val="none"/>
        </w:rPr>
      </w:pPr>
      <w:r>
        <w:rPr>
          <w:rFonts w:hint="eastAsia" w:ascii="宋体" w:hAnsi="宋体" w:eastAsia="宋体" w:cs="宋体"/>
          <w:color w:val="auto"/>
          <w:sz w:val="24"/>
          <w:szCs w:val="24"/>
          <w:highlight w:val="none"/>
          <w:lang w:eastAsia="zh-CN"/>
        </w:rPr>
        <w:t>南通市新江海河闸管理所2024年省级水利工程维修养护项目</w:t>
      </w:r>
      <w:r>
        <w:rPr>
          <w:rFonts w:hint="eastAsia" w:ascii="宋体" w:hAnsi="宋体" w:eastAsia="宋体" w:cs="宋体"/>
          <w:color w:val="auto"/>
          <w:sz w:val="24"/>
          <w:szCs w:val="24"/>
          <w:highlight w:val="none"/>
        </w:rPr>
        <w:t>的潜在供应商应在</w:t>
      </w:r>
      <w:r>
        <w:rPr>
          <w:rFonts w:hint="eastAsia" w:ascii="宋体" w:hAnsi="宋体" w:eastAsia="宋体" w:cs="宋体"/>
          <w:color w:val="auto"/>
          <w:sz w:val="24"/>
          <w:szCs w:val="24"/>
          <w:highlight w:val="none"/>
          <w:u w:val="single"/>
          <w:lang w:val="zh-CN"/>
        </w:rPr>
        <w:t>南通市水利局网-公告公示栏目</w:t>
      </w:r>
      <w:r>
        <w:rPr>
          <w:rFonts w:hint="eastAsia" w:ascii="宋体" w:hAnsi="宋体" w:eastAsia="宋体" w:cs="宋体"/>
          <w:color w:val="auto"/>
          <w:sz w:val="24"/>
          <w:szCs w:val="24"/>
          <w:highlight w:val="none"/>
          <w:u w:val="single"/>
        </w:rPr>
        <w:t>本公告附件中</w:t>
      </w:r>
      <w:r>
        <w:rPr>
          <w:rFonts w:hint="eastAsia" w:ascii="宋体" w:hAnsi="宋体" w:eastAsia="宋体" w:cs="宋体"/>
          <w:color w:val="auto"/>
          <w:sz w:val="24"/>
          <w:szCs w:val="24"/>
          <w:highlight w:val="none"/>
        </w:rPr>
        <w:t>获取采购文件，并于</w:t>
      </w:r>
      <w:r>
        <w:rPr>
          <w:rFonts w:hint="eastAsia" w:ascii="宋体" w:hAnsi="宋体" w:eastAsia="宋体" w:cs="宋体"/>
          <w:b w:val="0"/>
          <w:bCs/>
          <w:color w:val="auto"/>
          <w:sz w:val="24"/>
          <w:szCs w:val="24"/>
          <w:highlight w:val="none"/>
          <w:u w:val="single"/>
        </w:rPr>
        <w:t>202</w:t>
      </w:r>
      <w:r>
        <w:rPr>
          <w:rFonts w:hint="eastAsia" w:ascii="宋体" w:hAnsi="宋体" w:eastAsia="宋体" w:cs="宋体"/>
          <w:b w:val="0"/>
          <w:bCs/>
          <w:color w:val="auto"/>
          <w:sz w:val="24"/>
          <w:szCs w:val="24"/>
          <w:highlight w:val="none"/>
          <w:u w:val="single"/>
          <w:lang w:val="en-US" w:eastAsia="zh-CN"/>
        </w:rPr>
        <w:t>4</w:t>
      </w:r>
      <w:r>
        <w:rPr>
          <w:rFonts w:hint="eastAsia" w:ascii="宋体" w:hAnsi="宋体" w:eastAsia="宋体" w:cs="宋体"/>
          <w:b w:val="0"/>
          <w:bCs/>
          <w:color w:val="auto"/>
          <w:sz w:val="24"/>
          <w:szCs w:val="24"/>
          <w:highlight w:val="none"/>
          <w:u w:val="single"/>
        </w:rPr>
        <w:t>年</w:t>
      </w:r>
      <w:r>
        <w:rPr>
          <w:rFonts w:hint="eastAsia" w:ascii="宋体" w:hAnsi="宋体" w:eastAsia="宋体" w:cs="宋体"/>
          <w:b w:val="0"/>
          <w:bCs/>
          <w:color w:val="auto"/>
          <w:sz w:val="24"/>
          <w:szCs w:val="24"/>
          <w:highlight w:val="none"/>
          <w:u w:val="single"/>
          <w:lang w:val="en-US" w:eastAsia="zh-CN"/>
        </w:rPr>
        <w:t xml:space="preserve">  9</w:t>
      </w:r>
      <w:r>
        <w:rPr>
          <w:rFonts w:hint="eastAsia" w:ascii="宋体" w:hAnsi="宋体" w:eastAsia="宋体" w:cs="宋体"/>
          <w:b w:val="0"/>
          <w:bCs/>
          <w:color w:val="auto"/>
          <w:sz w:val="24"/>
          <w:szCs w:val="24"/>
          <w:highlight w:val="none"/>
          <w:u w:val="single"/>
        </w:rPr>
        <w:t>月</w:t>
      </w:r>
      <w:r>
        <w:rPr>
          <w:rFonts w:hint="eastAsia" w:ascii="宋体" w:hAnsi="宋体" w:eastAsia="宋体" w:cs="宋体"/>
          <w:b w:val="0"/>
          <w:bCs/>
          <w:color w:val="auto"/>
          <w:sz w:val="24"/>
          <w:szCs w:val="24"/>
          <w:highlight w:val="none"/>
          <w:u w:val="single"/>
          <w:lang w:val="en-US" w:eastAsia="zh-CN"/>
        </w:rPr>
        <w:t>29</w:t>
      </w:r>
      <w:r>
        <w:rPr>
          <w:rFonts w:hint="eastAsia" w:ascii="宋体" w:hAnsi="宋体" w:eastAsia="宋体" w:cs="宋体"/>
          <w:b w:val="0"/>
          <w:bCs/>
          <w:color w:val="auto"/>
          <w:sz w:val="24"/>
          <w:szCs w:val="24"/>
          <w:highlight w:val="none"/>
          <w:u w:val="single"/>
        </w:rPr>
        <w:t>日</w:t>
      </w:r>
      <w:r>
        <w:rPr>
          <w:rFonts w:hint="eastAsia" w:ascii="宋体" w:hAnsi="宋体" w:eastAsia="宋体" w:cs="宋体"/>
          <w:b w:val="0"/>
          <w:bCs/>
          <w:color w:val="auto"/>
          <w:sz w:val="24"/>
          <w:szCs w:val="24"/>
          <w:highlight w:val="none"/>
          <w:u w:val="single"/>
          <w:lang w:val="en-US" w:eastAsia="zh-CN"/>
        </w:rPr>
        <w:t>14</w:t>
      </w:r>
      <w:r>
        <w:rPr>
          <w:rFonts w:hint="eastAsia" w:ascii="宋体" w:hAnsi="宋体" w:eastAsia="宋体" w:cs="宋体"/>
          <w:b w:val="0"/>
          <w:bCs/>
          <w:color w:val="auto"/>
          <w:sz w:val="24"/>
          <w:szCs w:val="24"/>
          <w:highlight w:val="none"/>
          <w:u w:val="single"/>
          <w:lang w:eastAsia="zh-CN"/>
        </w:rPr>
        <w:t>时</w:t>
      </w:r>
      <w:r>
        <w:rPr>
          <w:rFonts w:hint="eastAsia" w:ascii="宋体" w:hAnsi="宋体" w:eastAsia="宋体" w:cs="宋体"/>
          <w:b w:val="0"/>
          <w:bCs/>
          <w:color w:val="auto"/>
          <w:sz w:val="24"/>
          <w:szCs w:val="24"/>
          <w:highlight w:val="none"/>
          <w:u w:val="single"/>
          <w:lang w:val="en-US" w:eastAsia="zh-CN"/>
        </w:rPr>
        <w:t>00</w:t>
      </w:r>
      <w:r>
        <w:rPr>
          <w:rFonts w:hint="eastAsia" w:ascii="宋体" w:hAnsi="宋体" w:eastAsia="宋体" w:cs="宋体"/>
          <w:b w:val="0"/>
          <w:bCs/>
          <w:color w:val="auto"/>
          <w:sz w:val="24"/>
          <w:szCs w:val="24"/>
          <w:highlight w:val="none"/>
          <w:u w:val="single"/>
        </w:rPr>
        <w:t>分</w:t>
      </w:r>
      <w:r>
        <w:rPr>
          <w:rFonts w:hint="eastAsia" w:ascii="宋体" w:hAnsi="宋体" w:eastAsia="宋体" w:cs="宋体"/>
          <w:color w:val="auto"/>
          <w:sz w:val="24"/>
          <w:szCs w:val="24"/>
          <w:highlight w:val="none"/>
        </w:rPr>
        <w:t>（北京时间）前提交响应文件。</w:t>
      </w:r>
    </w:p>
    <w:p w14:paraId="46C654D9">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一、项目基本情况</w:t>
      </w:r>
    </w:p>
    <w:p w14:paraId="065DF06E">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南通市新江海河闸管理所2024年省级水利工程维修养护项目</w:t>
      </w:r>
    </w:p>
    <w:p w14:paraId="30D1FBD5">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项目类型：</w:t>
      </w:r>
      <w:r>
        <w:rPr>
          <w:rFonts w:hint="eastAsia" w:ascii="宋体" w:hAnsi="宋体" w:eastAsia="宋体" w:cs="宋体"/>
          <w:color w:val="auto"/>
          <w:sz w:val="24"/>
          <w:szCs w:val="24"/>
          <w:highlight w:val="none"/>
          <w:lang w:eastAsia="zh-CN"/>
        </w:rPr>
        <w:t>工程</w:t>
      </w:r>
    </w:p>
    <w:p w14:paraId="160B8A75">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所属行业：</w:t>
      </w:r>
      <w:r>
        <w:rPr>
          <w:rFonts w:hint="eastAsia" w:ascii="宋体" w:hAnsi="宋体" w:eastAsia="宋体" w:cs="宋体"/>
          <w:color w:val="auto"/>
          <w:sz w:val="24"/>
          <w:szCs w:val="24"/>
          <w:highlight w:val="none"/>
          <w:lang w:val="en-US" w:eastAsia="zh-CN"/>
        </w:rPr>
        <w:t>工业</w:t>
      </w:r>
    </w:p>
    <w:p w14:paraId="014FE77C">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预算金额：589039.39</w:t>
      </w:r>
      <w:r>
        <w:rPr>
          <w:rFonts w:hint="eastAsia" w:ascii="宋体" w:hAnsi="宋体" w:eastAsia="宋体" w:cs="宋体"/>
          <w:color w:val="auto"/>
          <w:sz w:val="24"/>
          <w:szCs w:val="24"/>
          <w:highlight w:val="none"/>
          <w:lang w:eastAsia="zh-CN"/>
        </w:rPr>
        <w:t>元</w:t>
      </w:r>
    </w:p>
    <w:p w14:paraId="7F14D9A8">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最高限价：589039.39</w:t>
      </w:r>
      <w:r>
        <w:rPr>
          <w:rFonts w:hint="eastAsia" w:ascii="宋体" w:hAnsi="宋体" w:eastAsia="宋体" w:cs="宋体"/>
          <w:b w:val="0"/>
          <w:bCs w:val="0"/>
          <w:color w:val="auto"/>
          <w:sz w:val="24"/>
          <w:szCs w:val="24"/>
          <w:highlight w:val="none"/>
          <w:lang w:eastAsia="zh-CN"/>
        </w:rPr>
        <w:t>元</w:t>
      </w:r>
      <w:r>
        <w:rPr>
          <w:rFonts w:hint="eastAsia" w:ascii="宋体" w:hAnsi="宋体" w:eastAsia="宋体" w:cs="宋体"/>
          <w:b w:val="0"/>
          <w:bCs w:val="0"/>
          <w:color w:val="auto"/>
          <w:sz w:val="24"/>
          <w:szCs w:val="24"/>
          <w:highlight w:val="none"/>
        </w:rPr>
        <w:t xml:space="preserve">，磋商响应报价超过最高限价的为无效响应文件。 </w:t>
      </w:r>
    </w:p>
    <w:p w14:paraId="234AEE41">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采购需求：详见磋商文件。</w:t>
      </w:r>
    </w:p>
    <w:p w14:paraId="4FA6BF05">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合同履行期限：施工总工期</w:t>
      </w:r>
      <w:r>
        <w:rPr>
          <w:rFonts w:hint="eastAsia" w:ascii="宋体" w:hAnsi="宋体" w:eastAsia="宋体" w:cs="宋体"/>
          <w:color w:val="auto"/>
          <w:sz w:val="24"/>
          <w:szCs w:val="24"/>
          <w:highlight w:val="none"/>
          <w:u w:val="single"/>
          <w:lang w:val="en-US" w:eastAsia="zh-CN"/>
        </w:rPr>
        <w:t xml:space="preserve"> 70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日历天。</w:t>
      </w:r>
    </w:p>
    <w:p w14:paraId="76E22B79">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本项目不接受联合体。</w:t>
      </w:r>
    </w:p>
    <w:p w14:paraId="3E3932B8">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本项目不接受</w:t>
      </w:r>
      <w:r>
        <w:rPr>
          <w:rFonts w:hint="eastAsia" w:ascii="宋体" w:hAnsi="宋体" w:eastAsia="宋体" w:cs="宋体"/>
          <w:color w:val="auto"/>
          <w:sz w:val="24"/>
          <w:szCs w:val="24"/>
          <w:highlight w:val="none"/>
          <w:lang w:eastAsia="zh-CN"/>
        </w:rPr>
        <w:t>分包</w:t>
      </w:r>
      <w:r>
        <w:rPr>
          <w:rFonts w:hint="eastAsia" w:ascii="宋体" w:hAnsi="宋体" w:eastAsia="宋体" w:cs="宋体"/>
          <w:color w:val="auto"/>
          <w:sz w:val="24"/>
          <w:szCs w:val="24"/>
          <w:highlight w:val="none"/>
        </w:rPr>
        <w:t>。</w:t>
      </w:r>
    </w:p>
    <w:p w14:paraId="714328CC">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二、供应商的资格要求：</w:t>
      </w:r>
    </w:p>
    <w:p w14:paraId="774DD776">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1.满足《中华人民共和国政府采购法》第二十二条规定</w:t>
      </w:r>
      <w:r>
        <w:rPr>
          <w:rFonts w:hint="eastAsia" w:ascii="宋体" w:hAnsi="宋体" w:eastAsia="宋体" w:cs="宋体"/>
          <w:color w:val="auto"/>
          <w:sz w:val="24"/>
          <w:szCs w:val="24"/>
          <w:highlight w:val="none"/>
          <w:lang w:eastAsia="zh-CN"/>
        </w:rPr>
        <w:t>；</w:t>
      </w:r>
    </w:p>
    <w:p w14:paraId="43044305">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2.落实政府采购政策需满足的资格要求：</w:t>
      </w:r>
      <w:r>
        <w:rPr>
          <w:rFonts w:hint="eastAsia" w:ascii="宋体" w:hAnsi="宋体" w:eastAsia="宋体" w:cs="宋体"/>
          <w:color w:val="auto"/>
          <w:sz w:val="24"/>
          <w:szCs w:val="24"/>
          <w:highlight w:val="none"/>
          <w:u w:val="single"/>
        </w:rPr>
        <w:t>本项目属于专门面向中小企业采购的项目,供应商应为中小微企业、监狱企业或残疾人福利性单位，并按照采购文件要求提供《中小企业声明函》、《残疾人福利性单位声明函》或监狱和戒毒企业证明材料</w:t>
      </w:r>
      <w:r>
        <w:rPr>
          <w:rFonts w:hint="eastAsia" w:ascii="宋体" w:hAnsi="宋体" w:eastAsia="宋体" w:cs="宋体"/>
          <w:color w:val="auto"/>
          <w:sz w:val="24"/>
          <w:szCs w:val="24"/>
          <w:highlight w:val="none"/>
          <w:u w:val="single"/>
          <w:lang w:eastAsia="zh-CN"/>
        </w:rPr>
        <w:t>。</w:t>
      </w:r>
    </w:p>
    <w:p w14:paraId="5E385A9C">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6FA3438">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3.本项目的特定资格要求：</w:t>
      </w:r>
      <w:r>
        <w:rPr>
          <w:rFonts w:hint="eastAsia" w:ascii="宋体" w:hAnsi="宋体" w:eastAsia="宋体" w:cs="宋体"/>
          <w:color w:val="auto"/>
          <w:sz w:val="24"/>
          <w:szCs w:val="24"/>
          <w:highlight w:val="none"/>
          <w:lang w:eastAsia="zh-CN"/>
        </w:rPr>
        <w:t>无</w:t>
      </w:r>
    </w:p>
    <w:p w14:paraId="60385DE8">
      <w:pPr>
        <w:keepNext w:val="0"/>
        <w:keepLines w:val="0"/>
        <w:pageBreakBefore w:val="0"/>
        <w:widowControl w:val="0"/>
        <w:kinsoku/>
        <w:wordWrap/>
        <w:overflowPunct/>
        <w:topLinePunct w:val="0"/>
        <w:autoSpaceDE/>
        <w:autoSpaceDN/>
        <w:bidi w:val="0"/>
        <w:adjustRightInd w:val="0"/>
        <w:snapToGrid w:val="0"/>
        <w:spacing w:line="420" w:lineRule="exact"/>
        <w:ind w:left="420"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三、获取采购文件</w:t>
      </w:r>
    </w:p>
    <w:p w14:paraId="37F56036">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9</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18</w:t>
      </w:r>
      <w:r>
        <w:rPr>
          <w:rFonts w:hint="eastAsia" w:ascii="宋体" w:hAnsi="宋体" w:eastAsia="宋体" w:cs="宋体"/>
          <w:color w:val="auto"/>
          <w:kern w:val="0"/>
          <w:sz w:val="24"/>
          <w:szCs w:val="24"/>
          <w:highlight w:val="none"/>
        </w:rPr>
        <w:t>日至202</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9</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29</w:t>
      </w:r>
      <w:r>
        <w:rPr>
          <w:rFonts w:hint="eastAsia" w:ascii="宋体" w:hAnsi="宋体" w:eastAsia="宋体" w:cs="宋体"/>
          <w:color w:val="auto"/>
          <w:kern w:val="0"/>
          <w:sz w:val="24"/>
          <w:szCs w:val="24"/>
          <w:highlight w:val="none"/>
        </w:rPr>
        <w:t>日。</w:t>
      </w:r>
    </w:p>
    <w:p w14:paraId="3F94DDA8">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zh-CN"/>
        </w:rPr>
        <w:t>南通市水利局网站-公告公示栏</w:t>
      </w:r>
    </w:p>
    <w:p w14:paraId="3F04E3AA">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方式：</w:t>
      </w:r>
      <w:r>
        <w:rPr>
          <w:rFonts w:hint="eastAsia" w:ascii="宋体" w:hAnsi="宋体" w:eastAsia="宋体" w:cs="宋体"/>
          <w:color w:val="auto"/>
          <w:kern w:val="0"/>
          <w:sz w:val="24"/>
          <w:szCs w:val="24"/>
          <w:highlight w:val="none"/>
        </w:rPr>
        <w:t>凡有意参与本次磋商的，请于响应文件递交截止时间前直接通过本公告附件自行下载磋商文件。</w:t>
      </w:r>
    </w:p>
    <w:p w14:paraId="49D8EA20">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四、提交响应文件截止时间、磋商时间和地点</w:t>
      </w:r>
    </w:p>
    <w:p w14:paraId="6FF56E81">
      <w:pPr>
        <w:keepNext w:val="0"/>
        <w:keepLines w:val="0"/>
        <w:pageBreakBefore w:val="0"/>
        <w:widowControl w:val="0"/>
        <w:kinsoku/>
        <w:wordWrap/>
        <w:overflowPunct/>
        <w:topLinePunct w:val="0"/>
        <w:autoSpaceDE/>
        <w:autoSpaceDN/>
        <w:bidi w:val="0"/>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递交响应文件截止时间及开标时间为</w:t>
      </w:r>
      <w:r>
        <w:rPr>
          <w:rFonts w:hint="eastAsia" w:ascii="宋体" w:hAnsi="宋体" w:eastAsia="宋体" w:cs="宋体"/>
          <w:b/>
          <w:color w:val="auto"/>
          <w:kern w:val="0"/>
          <w:sz w:val="24"/>
          <w:szCs w:val="24"/>
          <w:highlight w:val="none"/>
          <w:u w:val="single"/>
        </w:rPr>
        <w:t>202</w:t>
      </w:r>
      <w:r>
        <w:rPr>
          <w:rFonts w:hint="eastAsia" w:ascii="宋体" w:hAnsi="宋体" w:eastAsia="宋体" w:cs="宋体"/>
          <w:b/>
          <w:color w:val="auto"/>
          <w:kern w:val="0"/>
          <w:sz w:val="24"/>
          <w:szCs w:val="24"/>
          <w:highlight w:val="none"/>
          <w:u w:val="single"/>
          <w:lang w:val="en-US" w:eastAsia="zh-CN"/>
        </w:rPr>
        <w:t>4</w:t>
      </w:r>
      <w:r>
        <w:rPr>
          <w:rFonts w:hint="eastAsia" w:ascii="宋体" w:hAnsi="宋体" w:eastAsia="宋体" w:cs="宋体"/>
          <w:b/>
          <w:color w:val="auto"/>
          <w:kern w:val="0"/>
          <w:sz w:val="24"/>
          <w:szCs w:val="24"/>
          <w:highlight w:val="none"/>
          <w:u w:val="single"/>
        </w:rPr>
        <w:t>年</w:t>
      </w:r>
      <w:r>
        <w:rPr>
          <w:rFonts w:hint="eastAsia" w:ascii="宋体" w:hAnsi="宋体" w:eastAsia="宋体" w:cs="宋体"/>
          <w:b/>
          <w:color w:val="auto"/>
          <w:kern w:val="0"/>
          <w:sz w:val="24"/>
          <w:szCs w:val="24"/>
          <w:highlight w:val="none"/>
          <w:u w:val="single"/>
          <w:lang w:val="en-US" w:eastAsia="zh-CN"/>
        </w:rPr>
        <w:t>9</w:t>
      </w:r>
      <w:r>
        <w:rPr>
          <w:rFonts w:hint="eastAsia" w:ascii="宋体" w:hAnsi="宋体" w:eastAsia="宋体" w:cs="宋体"/>
          <w:b/>
          <w:color w:val="auto"/>
          <w:kern w:val="0"/>
          <w:sz w:val="24"/>
          <w:szCs w:val="24"/>
          <w:highlight w:val="none"/>
          <w:u w:val="single"/>
        </w:rPr>
        <w:t>月</w:t>
      </w:r>
      <w:r>
        <w:rPr>
          <w:rFonts w:hint="eastAsia" w:ascii="宋体" w:hAnsi="宋体" w:eastAsia="宋体" w:cs="宋体"/>
          <w:b/>
          <w:color w:val="auto"/>
          <w:kern w:val="0"/>
          <w:sz w:val="24"/>
          <w:szCs w:val="24"/>
          <w:highlight w:val="none"/>
          <w:u w:val="single"/>
          <w:lang w:val="en-US" w:eastAsia="zh-CN"/>
        </w:rPr>
        <w:t>29</w:t>
      </w:r>
      <w:r>
        <w:rPr>
          <w:rFonts w:hint="eastAsia" w:ascii="宋体" w:hAnsi="宋体" w:eastAsia="宋体" w:cs="宋体"/>
          <w:b/>
          <w:color w:val="auto"/>
          <w:kern w:val="0"/>
          <w:sz w:val="24"/>
          <w:szCs w:val="24"/>
          <w:highlight w:val="none"/>
          <w:u w:val="single"/>
        </w:rPr>
        <w:t>日</w:t>
      </w:r>
      <w:r>
        <w:rPr>
          <w:rFonts w:hint="eastAsia" w:ascii="宋体" w:hAnsi="宋体" w:eastAsia="宋体" w:cs="宋体"/>
          <w:b/>
          <w:color w:val="auto"/>
          <w:kern w:val="0"/>
          <w:sz w:val="24"/>
          <w:szCs w:val="24"/>
          <w:highlight w:val="none"/>
          <w:u w:val="single"/>
          <w:lang w:val="en-US" w:eastAsia="zh-CN"/>
        </w:rPr>
        <w:t>14</w:t>
      </w:r>
      <w:r>
        <w:rPr>
          <w:rFonts w:hint="eastAsia" w:ascii="宋体" w:hAnsi="宋体" w:eastAsia="宋体" w:cs="宋体"/>
          <w:b/>
          <w:color w:val="auto"/>
          <w:kern w:val="0"/>
          <w:sz w:val="24"/>
          <w:szCs w:val="24"/>
          <w:highlight w:val="none"/>
          <w:u w:val="single"/>
          <w:lang w:eastAsia="zh-CN"/>
        </w:rPr>
        <w:t>时</w:t>
      </w:r>
      <w:r>
        <w:rPr>
          <w:rFonts w:hint="eastAsia" w:ascii="宋体" w:hAnsi="宋体" w:eastAsia="宋体" w:cs="宋体"/>
          <w:b/>
          <w:color w:val="auto"/>
          <w:kern w:val="0"/>
          <w:sz w:val="24"/>
          <w:szCs w:val="24"/>
          <w:highlight w:val="none"/>
          <w:u w:val="single"/>
          <w:lang w:val="en-US" w:eastAsia="zh-CN"/>
        </w:rPr>
        <w:t>00</w:t>
      </w:r>
      <w:r>
        <w:rPr>
          <w:rFonts w:hint="eastAsia" w:ascii="宋体" w:hAnsi="宋体" w:eastAsia="宋体" w:cs="宋体"/>
          <w:b/>
          <w:color w:val="auto"/>
          <w:kern w:val="0"/>
          <w:sz w:val="24"/>
          <w:szCs w:val="24"/>
          <w:highlight w:val="none"/>
          <w:u w:val="single"/>
        </w:rPr>
        <w:t>分</w:t>
      </w:r>
      <w:r>
        <w:rPr>
          <w:rFonts w:hint="eastAsia" w:ascii="宋体" w:hAnsi="宋体" w:eastAsia="宋体" w:cs="宋体"/>
          <w:color w:val="auto"/>
          <w:sz w:val="24"/>
          <w:szCs w:val="24"/>
          <w:highlight w:val="none"/>
        </w:rPr>
        <w:t>（北京时间）</w:t>
      </w:r>
      <w:r>
        <w:rPr>
          <w:rFonts w:hint="eastAsia" w:ascii="宋体" w:hAnsi="宋体" w:eastAsia="宋体" w:cs="宋体"/>
          <w:color w:val="auto"/>
          <w:kern w:val="0"/>
          <w:sz w:val="24"/>
          <w:szCs w:val="24"/>
          <w:highlight w:val="none"/>
        </w:rPr>
        <w:t>，地点为</w:t>
      </w:r>
      <w:r>
        <w:rPr>
          <w:rFonts w:hint="eastAsia" w:ascii="宋体" w:hAnsi="宋体" w:eastAsia="宋体" w:cs="宋体"/>
          <w:b/>
          <w:bCs/>
          <w:color w:val="auto"/>
          <w:sz w:val="24"/>
          <w:szCs w:val="24"/>
          <w:highlight w:val="none"/>
          <w:u w:val="single"/>
          <w:lang w:eastAsia="zh-CN"/>
        </w:rPr>
        <w:t>南通开发区振兴路40号（新江海河闸管理所集控中心一楼会议室）</w:t>
      </w:r>
      <w:r>
        <w:rPr>
          <w:rFonts w:hint="eastAsia" w:ascii="宋体" w:hAnsi="宋体" w:eastAsia="宋体" w:cs="宋体"/>
          <w:b/>
          <w:color w:val="auto"/>
          <w:kern w:val="0"/>
          <w:sz w:val="24"/>
          <w:szCs w:val="24"/>
          <w:highlight w:val="none"/>
          <w:u w:val="single"/>
        </w:rPr>
        <w:t>，如有变动，另行通知。</w:t>
      </w:r>
    </w:p>
    <w:p w14:paraId="18794694">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i/>
          <w:color w:val="auto"/>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逾期送达或者未送达指定地点的响应文件，采购单位不予受理。</w:t>
      </w:r>
    </w:p>
    <w:p w14:paraId="6632EE88">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五、公告期限</w:t>
      </w:r>
    </w:p>
    <w:p w14:paraId="14BABE7A">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14:paraId="05A0395B">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六、其他补充事宜</w:t>
      </w:r>
    </w:p>
    <w:p w14:paraId="4173A490">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磋商保证金：本项目不收磋商保证金，采购文件中涉及磋商保证金的事项，均按免收磋商保证金执行</w:t>
      </w:r>
      <w:r>
        <w:rPr>
          <w:rFonts w:hint="eastAsia" w:ascii="宋体" w:hAnsi="宋体" w:eastAsia="宋体" w:cs="宋体"/>
          <w:color w:val="auto"/>
          <w:sz w:val="24"/>
          <w:szCs w:val="24"/>
          <w:highlight w:val="none"/>
          <w:lang w:eastAsia="zh-CN"/>
        </w:rPr>
        <w:t>。</w:t>
      </w:r>
    </w:p>
    <w:p w14:paraId="0C53A5F7">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项目磋商活动模式：本项目采用现场磋商模式，响应供应商须在投标截止时间前到开标现场提交纸质投标文件。</w:t>
      </w:r>
    </w:p>
    <w:p w14:paraId="449DA7D8">
      <w:pPr>
        <w:keepNext w:val="0"/>
        <w:keepLines w:val="0"/>
        <w:pageBreakBefore w:val="0"/>
        <w:widowControl w:val="0"/>
        <w:kinsoku/>
        <w:wordWrap/>
        <w:overflowPunct/>
        <w:topLinePunct w:val="0"/>
        <w:autoSpaceDE/>
        <w:autoSpaceDN/>
        <w:bidi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对项目需求部分（供应商资格要求、项目需求、商务技术评分标准）的询问、质疑请向采购人提出，由采购人负责答复；对项目磋商文件其它部分的询问请向采购代理机构提出。</w:t>
      </w:r>
    </w:p>
    <w:p w14:paraId="05BAD732">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有关本次磋商的事项若存在澄清或修改，敬请及时关注</w:t>
      </w:r>
      <w:r>
        <w:rPr>
          <w:rFonts w:hint="eastAsia" w:ascii="宋体" w:hAnsi="宋体" w:eastAsia="宋体" w:cs="宋体"/>
          <w:color w:val="auto"/>
          <w:sz w:val="24"/>
          <w:szCs w:val="24"/>
          <w:highlight w:val="none"/>
          <w:lang w:eastAsia="zh-CN"/>
        </w:rPr>
        <w:t>南通市水利局网站-公告公示栏</w:t>
      </w:r>
      <w:r>
        <w:rPr>
          <w:rFonts w:hint="eastAsia" w:ascii="宋体" w:hAnsi="宋体" w:eastAsia="宋体" w:cs="宋体"/>
          <w:color w:val="auto"/>
          <w:sz w:val="24"/>
          <w:szCs w:val="24"/>
          <w:highlight w:val="none"/>
        </w:rPr>
        <w:t>发布的信息更正公告。</w:t>
      </w:r>
    </w:p>
    <w:p w14:paraId="4C9DF689">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七、凡对本次采购提出询问，请按以下方式联系</w:t>
      </w:r>
    </w:p>
    <w:p w14:paraId="2517C2B0">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1.采购人信息</w:t>
      </w:r>
    </w:p>
    <w:p w14:paraId="01DF8DB7">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南通市新江海河闸管理所</w:t>
      </w:r>
    </w:p>
    <w:p w14:paraId="01DEDE43">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址：南通开发区振兴路40号</w:t>
      </w:r>
    </w:p>
    <w:p w14:paraId="32F8B212">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color w:val="auto"/>
          <w:sz w:val="24"/>
          <w:szCs w:val="24"/>
          <w:highlight w:val="none"/>
          <w:lang w:eastAsia="zh-CN"/>
        </w:rPr>
        <w:t>杨</w:t>
      </w:r>
      <w:r>
        <w:rPr>
          <w:rFonts w:hint="eastAsia" w:ascii="宋体" w:hAnsi="宋体" w:eastAsia="宋体" w:cs="宋体"/>
          <w:color w:val="auto"/>
          <w:sz w:val="24"/>
          <w:szCs w:val="24"/>
          <w:highlight w:val="none"/>
        </w:rPr>
        <w:t xml:space="preserve">女士        </w:t>
      </w:r>
    </w:p>
    <w:p w14:paraId="4A11A220">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ascii="宋体" w:hAnsi="宋体"/>
          <w:color w:val="auto"/>
          <w:sz w:val="24"/>
          <w:szCs w:val="24"/>
          <w:highlight w:val="none"/>
          <w:lang w:eastAsia="zh-CN"/>
        </w:rPr>
        <w:t>0513-83593996</w:t>
      </w:r>
      <w:bookmarkStart w:id="0" w:name="_GoBack"/>
      <w:bookmarkEnd w:id="0"/>
    </w:p>
    <w:p w14:paraId="4007A90C">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采购代理机构信息</w:t>
      </w:r>
    </w:p>
    <w:p w14:paraId="20D2A7B7">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江苏广和工程咨询有限公司</w:t>
      </w:r>
    </w:p>
    <w:p w14:paraId="105B9836">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地址：南通开发区中央路25号新星商厦12楼</w:t>
      </w:r>
    </w:p>
    <w:p w14:paraId="035FEA25">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联系人：李女士</w:t>
      </w:r>
      <w:r>
        <w:rPr>
          <w:rFonts w:hint="eastAsia" w:ascii="宋体" w:hAnsi="宋体" w:eastAsia="宋体" w:cs="宋体"/>
          <w:color w:val="auto"/>
          <w:sz w:val="24"/>
          <w:szCs w:val="24"/>
          <w:highlight w:val="none"/>
          <w:lang w:val="en-US" w:eastAsia="zh-CN"/>
        </w:rPr>
        <w:t xml:space="preserve">   </w:t>
      </w:r>
    </w:p>
    <w:p w14:paraId="18220313">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电话：0513－85920810-803</w:t>
      </w:r>
    </w:p>
    <w:p w14:paraId="03569E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zZjQ1MGQ1OTc0OWNhMzgxODI3NWQ0ZTJmNTc1NjEifQ=="/>
  </w:docVars>
  <w:rsids>
    <w:rsidRoot w:val="741B2D8B"/>
    <w:rsid w:val="3B3F5BD7"/>
    <w:rsid w:val="741B2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style4"/>
    <w:basedOn w:val="1"/>
    <w:next w:val="4"/>
    <w:qFormat/>
    <w:uiPriority w:val="0"/>
    <w:pPr>
      <w:widowControl/>
      <w:spacing w:before="280" w:after="280"/>
    </w:pPr>
    <w:rPr>
      <w:rFonts w:ascii="宋体"/>
      <w:sz w:val="18"/>
    </w:rPr>
  </w:style>
  <w:style w:type="paragraph" w:customStyle="1" w:styleId="4">
    <w:name w:val="2"/>
    <w:next w:val="1"/>
    <w:qFormat/>
    <w:uiPriority w:val="0"/>
    <w:pPr>
      <w:widowControl w:val="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1217</Words>
  <Characters>1323</Characters>
  <Lines>0</Lines>
  <Paragraphs>0</Paragraphs>
  <TotalTime>0</TotalTime>
  <ScaleCrop>false</ScaleCrop>
  <LinksUpToDate>false</LinksUpToDate>
  <CharactersWithSpaces>1340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2024-09-14T06:54:00Z</dcterms:created>
  <dc:creator>Administrator</dc:creator>
  <cp:lastModifiedBy>Administrator</cp:lastModifiedBy>
  <dcterms:modified xsi:type="dcterms:W3CDTF">2024-09-18T06:32:00Z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4B4EC034C52D4F9DAB97722F64AC04BB_11</vt:lpwstr>
  </property>
</Properties>
</file>